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B07C1" w14:textId="77777777" w:rsidR="001C126C" w:rsidRPr="001D21BC" w:rsidRDefault="00FF76EC">
      <w:pPr>
        <w:spacing w:after="0" w:line="259" w:lineRule="auto"/>
        <w:ind w:left="12" w:right="0" w:firstLine="0"/>
        <w:jc w:val="left"/>
        <w:rPr>
          <w:color w:val="auto"/>
        </w:rPr>
      </w:pPr>
      <w:r w:rsidRPr="001D21BC">
        <w:rPr>
          <w:color w:val="auto"/>
        </w:rPr>
        <w:t xml:space="preserve"> </w:t>
      </w:r>
    </w:p>
    <w:p w14:paraId="792550F3" w14:textId="77777777" w:rsidR="001C126C" w:rsidRPr="001D21BC" w:rsidRDefault="00FF76EC">
      <w:pPr>
        <w:spacing w:after="0" w:line="259" w:lineRule="auto"/>
        <w:ind w:left="12" w:right="0" w:firstLine="0"/>
        <w:jc w:val="left"/>
        <w:rPr>
          <w:color w:val="auto"/>
        </w:rPr>
      </w:pPr>
      <w:r w:rsidRPr="001D21BC">
        <w:rPr>
          <w:color w:val="auto"/>
        </w:rPr>
        <w:t xml:space="preserve"> </w:t>
      </w:r>
    </w:p>
    <w:p w14:paraId="3C46CE66" w14:textId="4FFA6910" w:rsidR="00E956A4" w:rsidRDefault="00196590" w:rsidP="00E956A4">
      <w:pPr>
        <w:pStyle w:val="Ttulo1"/>
        <w:spacing w:line="360" w:lineRule="auto"/>
        <w:ind w:left="10" w:right="51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MINUTA DE </w:t>
      </w:r>
      <w:r w:rsidR="00FF76EC" w:rsidRPr="001D21BC">
        <w:rPr>
          <w:rFonts w:ascii="Montserrat" w:hAnsi="Montserrat"/>
          <w:color w:val="auto"/>
          <w:sz w:val="22"/>
        </w:rPr>
        <w:t xml:space="preserve">ACORDO DE RESPONSABILIDADE CONJUNTA NO TRATAMENTO DE DADOS PESSOAIS </w:t>
      </w:r>
    </w:p>
    <w:p w14:paraId="07C7E97D" w14:textId="4537F4BE" w:rsidR="00E956A4" w:rsidRPr="00E956A4" w:rsidRDefault="00E956A4" w:rsidP="00E956A4">
      <w:pPr>
        <w:rPr>
          <w:sz w:val="22"/>
        </w:rPr>
      </w:pPr>
      <w:r w:rsidRPr="00E956A4">
        <w:rPr>
          <w:sz w:val="22"/>
          <w:highlight w:val="yellow"/>
        </w:rPr>
        <w:t xml:space="preserve">[aplica-se em projetos de investigação que tenham o Iscte e outros parceiros institucionais como responsáveis pelo tratamento, de acordo com o </w:t>
      </w:r>
      <w:proofErr w:type="spellStart"/>
      <w:r w:rsidRPr="00E956A4">
        <w:rPr>
          <w:sz w:val="22"/>
          <w:highlight w:val="yellow"/>
        </w:rPr>
        <w:t>art</w:t>
      </w:r>
      <w:proofErr w:type="spellEnd"/>
      <w:r w:rsidRPr="00E956A4">
        <w:rPr>
          <w:sz w:val="22"/>
          <w:highlight w:val="yellow"/>
        </w:rPr>
        <w:t>. 26º do RGPD; ver secção D.4 das Orientações aos investigadores sobre proteção de dados; deve ser consultado o GAI]</w:t>
      </w:r>
    </w:p>
    <w:p w14:paraId="2AF1409A" w14:textId="77777777" w:rsidR="001C126C" w:rsidRPr="001D21BC" w:rsidRDefault="00FF76EC" w:rsidP="001D21BC">
      <w:pPr>
        <w:spacing w:after="0" w:line="360" w:lineRule="auto"/>
        <w:ind w:left="7" w:right="0" w:firstLine="0"/>
        <w:jc w:val="center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b/>
          <w:color w:val="auto"/>
          <w:sz w:val="22"/>
        </w:rPr>
        <w:t xml:space="preserve"> </w:t>
      </w:r>
    </w:p>
    <w:p w14:paraId="0448301C" w14:textId="77777777" w:rsidR="001C126C" w:rsidRPr="001D21BC" w:rsidRDefault="00FF76EC" w:rsidP="001D21BC">
      <w:pPr>
        <w:spacing w:after="0" w:line="360" w:lineRule="auto"/>
        <w:ind w:left="7" w:right="0" w:firstLine="0"/>
        <w:jc w:val="center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b/>
          <w:color w:val="auto"/>
          <w:sz w:val="22"/>
        </w:rPr>
        <w:t xml:space="preserve"> </w:t>
      </w:r>
    </w:p>
    <w:p w14:paraId="606A65AE" w14:textId="77777777" w:rsidR="001D21BC" w:rsidRPr="001D21B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>E</w:t>
      </w:r>
      <w:r w:rsidR="008833F3">
        <w:rPr>
          <w:rFonts w:ascii="Montserrat" w:hAnsi="Montserrat"/>
          <w:color w:val="auto"/>
          <w:sz w:val="22"/>
        </w:rPr>
        <w:t>ntre</w:t>
      </w:r>
      <w:r w:rsidR="001D21BC" w:rsidRPr="001D21BC">
        <w:rPr>
          <w:rFonts w:ascii="Montserrat" w:hAnsi="Montserrat"/>
          <w:color w:val="auto"/>
          <w:sz w:val="22"/>
        </w:rPr>
        <w:t>:</w:t>
      </w:r>
    </w:p>
    <w:p w14:paraId="6CCBB74C" w14:textId="77777777" w:rsidR="001C126C" w:rsidRPr="001D21B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5E43DECF" w14:textId="77777777" w:rsidR="008833F3" w:rsidRPr="001D21BC" w:rsidRDefault="00280DB2" w:rsidP="008833F3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280DB2">
        <w:rPr>
          <w:rStyle w:val="fontstyle21"/>
          <w:rFonts w:ascii="Montserrat" w:hAnsi="Montserrat"/>
          <w:color w:val="auto"/>
          <w:sz w:val="22"/>
          <w:szCs w:val="22"/>
        </w:rPr>
        <w:t xml:space="preserve">1º Outorgante – </w:t>
      </w:r>
      <w:r w:rsidR="008833F3" w:rsidRPr="00643CF0">
        <w:rPr>
          <w:rFonts w:ascii="Montserrat" w:hAnsi="Montserrat"/>
          <w:i/>
          <w:color w:val="auto"/>
          <w:sz w:val="22"/>
          <w:highlight w:val="cyan"/>
        </w:rPr>
        <w:t xml:space="preserve">ENTIDADE </w:t>
      </w:r>
      <w:r w:rsidR="008833F3">
        <w:rPr>
          <w:rFonts w:ascii="Montserrat" w:hAnsi="Montserrat"/>
          <w:i/>
          <w:color w:val="auto"/>
          <w:sz w:val="22"/>
          <w:highlight w:val="cyan"/>
        </w:rPr>
        <w:t>1</w:t>
      </w:r>
      <w:r w:rsidR="008833F3" w:rsidRPr="00643CF0">
        <w:rPr>
          <w:rFonts w:ascii="Montserrat" w:hAnsi="Montserrat"/>
          <w:i/>
          <w:color w:val="auto"/>
          <w:sz w:val="22"/>
          <w:highlight w:val="cyan"/>
        </w:rPr>
        <w:t>, Número de Identificação</w:t>
      </w:r>
      <w:r w:rsidR="008833F3">
        <w:rPr>
          <w:rFonts w:ascii="Montserrat" w:hAnsi="Montserrat"/>
          <w:i/>
          <w:color w:val="auto"/>
          <w:sz w:val="22"/>
          <w:highlight w:val="cyan"/>
        </w:rPr>
        <w:t xml:space="preserve"> de Pessoa Coletiva</w:t>
      </w:r>
      <w:r w:rsidR="008833F3" w:rsidRPr="00643CF0">
        <w:rPr>
          <w:rFonts w:ascii="Montserrat" w:hAnsi="Montserrat"/>
          <w:i/>
          <w:color w:val="auto"/>
          <w:sz w:val="22"/>
          <w:highlight w:val="cyan"/>
        </w:rPr>
        <w:t xml:space="preserve"> 000 000 000, com sede em RUA, PORTA, ANDAR, CÓDIGO POSTAL, PAÍS, representada por NOME-DO-REPRESENTANTE, na qualidade de CARGO</w:t>
      </w:r>
      <w:r w:rsidR="008833F3" w:rsidRPr="001D21BC">
        <w:rPr>
          <w:rFonts w:ascii="Montserrat" w:hAnsi="Montserrat"/>
          <w:color w:val="auto"/>
          <w:sz w:val="22"/>
        </w:rPr>
        <w:t xml:space="preserve">; </w:t>
      </w:r>
    </w:p>
    <w:p w14:paraId="6CC7A34F" w14:textId="4439800C" w:rsidR="008833F3" w:rsidRPr="001D21BC" w:rsidRDefault="008833F3" w:rsidP="00652784">
      <w:pPr>
        <w:spacing w:after="0" w:line="360" w:lineRule="auto"/>
        <w:ind w:left="0" w:right="0" w:firstLine="0"/>
        <w:jc w:val="left"/>
        <w:rPr>
          <w:rFonts w:ascii="Montserrat" w:hAnsi="Montserrat"/>
          <w:color w:val="auto"/>
          <w:sz w:val="22"/>
        </w:rPr>
      </w:pPr>
    </w:p>
    <w:p w14:paraId="41D0EE0F" w14:textId="77777777" w:rsidR="001D21BC" w:rsidRPr="001D21BC" w:rsidRDefault="001D21B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>e</w:t>
      </w:r>
    </w:p>
    <w:p w14:paraId="07497FB5" w14:textId="77777777" w:rsidR="001C126C" w:rsidRPr="001D21BC" w:rsidRDefault="001D21B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2º </w:t>
      </w:r>
      <w:r w:rsidR="00280DB2">
        <w:rPr>
          <w:rFonts w:ascii="Montserrat" w:hAnsi="Montserrat"/>
          <w:color w:val="auto"/>
          <w:sz w:val="22"/>
        </w:rPr>
        <w:t xml:space="preserve">Outorgante </w:t>
      </w:r>
      <w:r>
        <w:rPr>
          <w:rFonts w:ascii="Montserrat" w:hAnsi="Montserrat"/>
          <w:color w:val="auto"/>
          <w:sz w:val="22"/>
        </w:rPr>
        <w:t xml:space="preserve">- </w:t>
      </w:r>
      <w:r w:rsidR="00FF76EC" w:rsidRPr="00643CF0">
        <w:rPr>
          <w:rFonts w:ascii="Montserrat" w:hAnsi="Montserrat"/>
          <w:i/>
          <w:color w:val="auto"/>
          <w:sz w:val="22"/>
          <w:highlight w:val="cyan"/>
        </w:rPr>
        <w:t xml:space="preserve">ENTIDADE 2, </w:t>
      </w:r>
      <w:r w:rsidR="008833F3" w:rsidRPr="00643CF0">
        <w:rPr>
          <w:rFonts w:ascii="Montserrat" w:hAnsi="Montserrat"/>
          <w:i/>
          <w:color w:val="auto"/>
          <w:sz w:val="22"/>
          <w:highlight w:val="cyan"/>
        </w:rPr>
        <w:t>Número de Identificação</w:t>
      </w:r>
      <w:r w:rsidR="008833F3">
        <w:rPr>
          <w:rFonts w:ascii="Montserrat" w:hAnsi="Montserrat"/>
          <w:i/>
          <w:color w:val="auto"/>
          <w:sz w:val="22"/>
          <w:highlight w:val="cyan"/>
        </w:rPr>
        <w:t xml:space="preserve"> de Pessoa Coletiva</w:t>
      </w:r>
      <w:r w:rsidR="008833F3" w:rsidRPr="00643CF0">
        <w:rPr>
          <w:rFonts w:ascii="Montserrat" w:hAnsi="Montserrat"/>
          <w:i/>
          <w:color w:val="auto"/>
          <w:sz w:val="22"/>
          <w:highlight w:val="cyan"/>
        </w:rPr>
        <w:t xml:space="preserve"> </w:t>
      </w:r>
      <w:r w:rsidR="008833F3">
        <w:rPr>
          <w:rFonts w:ascii="Montserrat" w:hAnsi="Montserrat"/>
          <w:i/>
          <w:color w:val="auto"/>
          <w:sz w:val="22"/>
          <w:highlight w:val="cyan"/>
        </w:rPr>
        <w:t>0</w:t>
      </w:r>
      <w:r w:rsidR="00FF76EC" w:rsidRPr="00643CF0">
        <w:rPr>
          <w:rFonts w:ascii="Montserrat" w:hAnsi="Montserrat"/>
          <w:i/>
          <w:color w:val="auto"/>
          <w:sz w:val="22"/>
          <w:highlight w:val="cyan"/>
        </w:rPr>
        <w:t>00 000 000, com sede em RUA, PORTA, ANDAR, CÓDIGO POSTAL, PAÍS, representada por NOME-DO-REPRESENTANTE, na qualidade de CARGO</w:t>
      </w:r>
      <w:r w:rsidR="00FF76EC" w:rsidRPr="001D21BC">
        <w:rPr>
          <w:rFonts w:ascii="Montserrat" w:hAnsi="Montserrat"/>
          <w:color w:val="auto"/>
          <w:sz w:val="22"/>
        </w:rPr>
        <w:t xml:space="preserve">; </w:t>
      </w:r>
    </w:p>
    <w:p w14:paraId="29B4F675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1E5FA6B8" w14:textId="77777777" w:rsidR="001C126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>Considerando</w:t>
      </w:r>
      <w:r w:rsidR="008833F3">
        <w:rPr>
          <w:rFonts w:ascii="Montserrat" w:hAnsi="Montserrat"/>
          <w:color w:val="auto"/>
          <w:sz w:val="22"/>
        </w:rPr>
        <w:t xml:space="preserve"> que</w:t>
      </w:r>
      <w:r w:rsidRPr="001D21BC">
        <w:rPr>
          <w:rFonts w:ascii="Montserrat" w:hAnsi="Montserrat"/>
          <w:color w:val="auto"/>
          <w:sz w:val="22"/>
        </w:rPr>
        <w:t xml:space="preserve">: </w:t>
      </w:r>
    </w:p>
    <w:p w14:paraId="568BADDE" w14:textId="77777777" w:rsidR="00280DB2" w:rsidRPr="001D21BC" w:rsidRDefault="00280DB2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</w:p>
    <w:p w14:paraId="479A135C" w14:textId="77777777" w:rsidR="001C126C" w:rsidRPr="001D21BC" w:rsidRDefault="008833F3" w:rsidP="00652784">
      <w:pPr>
        <w:numPr>
          <w:ilvl w:val="0"/>
          <w:numId w:val="1"/>
        </w:numPr>
        <w:spacing w:line="360" w:lineRule="auto"/>
        <w:ind w:left="567" w:right="41" w:hanging="283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>N</w:t>
      </w:r>
      <w:r w:rsidR="00FF76EC" w:rsidRPr="001D21BC">
        <w:rPr>
          <w:rFonts w:ascii="Montserrat" w:hAnsi="Montserrat"/>
          <w:color w:val="auto"/>
          <w:sz w:val="22"/>
        </w:rPr>
        <w:t>o presente Acordo a sigla RGPD designa o REGULAMENTO (UE) 2016/679 DO PARLAMENTO EUROPEU E DO CONSELHO de 27 de abril de 2016, relativo à proteção das pessoas singulares no que diz respeito ao tratamento de dados pessoais e à livre circulação desses dados e que revoga a Diretiva 95/46/CE (Regulamento Geral sobre a Proteção de Dados)</w:t>
      </w:r>
      <w:r w:rsidR="00643CF0">
        <w:rPr>
          <w:rFonts w:ascii="Montserrat" w:hAnsi="Montserrat"/>
          <w:color w:val="auto"/>
          <w:sz w:val="22"/>
        </w:rPr>
        <w:t>;</w:t>
      </w:r>
      <w:r w:rsidR="00FF76EC" w:rsidRPr="001D21BC">
        <w:rPr>
          <w:rFonts w:ascii="Montserrat" w:hAnsi="Montserrat"/>
          <w:color w:val="auto"/>
          <w:sz w:val="22"/>
        </w:rPr>
        <w:t xml:space="preserve"> </w:t>
      </w:r>
    </w:p>
    <w:p w14:paraId="7CE597F8" w14:textId="77777777" w:rsidR="001C126C" w:rsidRPr="001D21BC" w:rsidRDefault="00FF76EC" w:rsidP="00652784">
      <w:pPr>
        <w:spacing w:after="0" w:line="360" w:lineRule="auto"/>
        <w:ind w:left="567" w:right="0" w:hanging="283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0F040659" w14:textId="77777777" w:rsidR="001C126C" w:rsidRPr="001D21BC" w:rsidRDefault="00FF76EC" w:rsidP="00652784">
      <w:pPr>
        <w:numPr>
          <w:ilvl w:val="0"/>
          <w:numId w:val="1"/>
        </w:numPr>
        <w:spacing w:line="360" w:lineRule="auto"/>
        <w:ind w:left="567" w:right="41" w:hanging="283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lastRenderedPageBreak/>
        <w:t xml:space="preserve">A definição de «Responsável pelo </w:t>
      </w:r>
      <w:r w:rsidR="008833F3">
        <w:rPr>
          <w:rFonts w:ascii="Montserrat" w:hAnsi="Montserrat"/>
          <w:color w:val="auto"/>
          <w:sz w:val="22"/>
        </w:rPr>
        <w:t>T</w:t>
      </w:r>
      <w:r w:rsidRPr="001D21BC">
        <w:rPr>
          <w:rFonts w:ascii="Montserrat" w:hAnsi="Montserrat"/>
          <w:color w:val="auto"/>
          <w:sz w:val="22"/>
        </w:rPr>
        <w:t>ratamento», conforme o artigo 4.º do RGPD: “</w:t>
      </w:r>
      <w:r w:rsidRPr="00280DB2">
        <w:rPr>
          <w:rFonts w:ascii="Montserrat" w:hAnsi="Montserrat"/>
          <w:i/>
          <w:color w:val="auto"/>
          <w:sz w:val="22"/>
        </w:rPr>
        <w:t>a pessoa singular ou coletiva (…) que, individualmente ou em conjunto com outras, determina as finalidades e os meios de tratamento de dados pessoais</w:t>
      </w:r>
      <w:r w:rsidRPr="001D21BC">
        <w:rPr>
          <w:rFonts w:ascii="Montserrat" w:hAnsi="Montserrat"/>
          <w:color w:val="auto"/>
          <w:sz w:val="22"/>
        </w:rPr>
        <w:t>”</w:t>
      </w:r>
      <w:r w:rsidR="00643CF0">
        <w:rPr>
          <w:rFonts w:ascii="Montserrat" w:hAnsi="Montserrat"/>
          <w:color w:val="auto"/>
          <w:sz w:val="22"/>
        </w:rPr>
        <w:t>;</w:t>
      </w: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0F767BE4" w14:textId="6CF23688" w:rsidR="00643CF0" w:rsidRDefault="00FF76EC" w:rsidP="00652784">
      <w:pPr>
        <w:spacing w:after="0" w:line="360" w:lineRule="auto"/>
        <w:ind w:left="567" w:right="0" w:hanging="283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4F7B82D0" w14:textId="77777777" w:rsidR="00280DB2" w:rsidRDefault="00280DB2" w:rsidP="00652784">
      <w:pPr>
        <w:pStyle w:val="PargrafodaLista"/>
        <w:numPr>
          <w:ilvl w:val="0"/>
          <w:numId w:val="1"/>
        </w:numPr>
        <w:spacing w:after="0" w:line="360" w:lineRule="auto"/>
        <w:ind w:left="567" w:right="0" w:hanging="283"/>
        <w:rPr>
          <w:rFonts w:ascii="Montserrat" w:hAnsi="Montserrat"/>
          <w:color w:val="auto"/>
          <w:sz w:val="22"/>
        </w:rPr>
      </w:pPr>
      <w:r w:rsidRPr="00643CF0">
        <w:rPr>
          <w:rFonts w:ascii="Montserrat" w:hAnsi="Montserrat"/>
          <w:color w:val="auto"/>
          <w:sz w:val="22"/>
        </w:rPr>
        <w:t xml:space="preserve">A definição de </w:t>
      </w:r>
      <w:r w:rsidR="008833F3">
        <w:rPr>
          <w:rFonts w:ascii="Montserrat" w:hAnsi="Montserrat"/>
          <w:color w:val="auto"/>
          <w:sz w:val="22"/>
        </w:rPr>
        <w:t>«R</w:t>
      </w:r>
      <w:r w:rsidRPr="00643CF0">
        <w:rPr>
          <w:rFonts w:ascii="Montserrat" w:hAnsi="Montserrat"/>
          <w:color w:val="auto"/>
          <w:sz w:val="22"/>
        </w:rPr>
        <w:t xml:space="preserve">esponsáveis </w:t>
      </w:r>
      <w:r w:rsidR="008833F3">
        <w:rPr>
          <w:rFonts w:ascii="Montserrat" w:hAnsi="Montserrat"/>
          <w:color w:val="auto"/>
          <w:sz w:val="22"/>
        </w:rPr>
        <w:t>C</w:t>
      </w:r>
      <w:r w:rsidRPr="00643CF0">
        <w:rPr>
          <w:rFonts w:ascii="Montserrat" w:hAnsi="Montserrat"/>
          <w:color w:val="auto"/>
          <w:sz w:val="22"/>
        </w:rPr>
        <w:t xml:space="preserve">onjuntos pelo </w:t>
      </w:r>
      <w:r w:rsidR="008833F3">
        <w:rPr>
          <w:rFonts w:ascii="Montserrat" w:hAnsi="Montserrat"/>
          <w:color w:val="auto"/>
          <w:sz w:val="22"/>
        </w:rPr>
        <w:t>T</w:t>
      </w:r>
      <w:r w:rsidRPr="00643CF0">
        <w:rPr>
          <w:rFonts w:ascii="Montserrat" w:hAnsi="Montserrat"/>
          <w:color w:val="auto"/>
          <w:sz w:val="22"/>
        </w:rPr>
        <w:t>ratamento</w:t>
      </w:r>
      <w:r w:rsidR="008833F3">
        <w:rPr>
          <w:rFonts w:ascii="Montserrat" w:hAnsi="Montserrat"/>
          <w:color w:val="auto"/>
          <w:sz w:val="22"/>
        </w:rPr>
        <w:t>»</w:t>
      </w:r>
      <w:r w:rsidRPr="00643CF0">
        <w:rPr>
          <w:rFonts w:ascii="Montserrat" w:hAnsi="Montserrat"/>
          <w:color w:val="auto"/>
          <w:sz w:val="22"/>
        </w:rPr>
        <w:t xml:space="preserve">, constante do artigo 26º do RGPD: </w:t>
      </w:r>
      <w:r w:rsidR="00643CF0">
        <w:rPr>
          <w:rFonts w:ascii="Montserrat" w:hAnsi="Montserrat"/>
          <w:color w:val="auto"/>
          <w:sz w:val="22"/>
        </w:rPr>
        <w:t>“</w:t>
      </w:r>
      <w:r w:rsidRPr="00643CF0">
        <w:rPr>
          <w:rFonts w:ascii="Montserrat" w:hAnsi="Montserrat"/>
          <w:color w:val="auto"/>
          <w:sz w:val="22"/>
        </w:rPr>
        <w:t>(…)</w:t>
      </w:r>
      <w:r w:rsidR="00643CF0">
        <w:rPr>
          <w:rFonts w:ascii="Montserrat" w:hAnsi="Montserrat"/>
          <w:color w:val="auto"/>
          <w:sz w:val="22"/>
        </w:rPr>
        <w:t xml:space="preserve"> </w:t>
      </w:r>
      <w:r w:rsidRPr="00643CF0">
        <w:rPr>
          <w:rFonts w:ascii="Montserrat" w:hAnsi="Montserrat"/>
          <w:i/>
          <w:color w:val="auto"/>
          <w:sz w:val="22"/>
        </w:rPr>
        <w:t>Quando dois ou mais responsáveis pelo tratamento determinem conjuntamente as finalidades e os meios desse tratamento, ambos são responsáveis conjuntos pelo tratamento</w:t>
      </w:r>
      <w:r w:rsidR="00643CF0">
        <w:rPr>
          <w:rFonts w:ascii="Montserrat" w:hAnsi="Montserrat"/>
          <w:i/>
          <w:color w:val="auto"/>
          <w:sz w:val="22"/>
        </w:rPr>
        <w:t xml:space="preserve"> </w:t>
      </w:r>
      <w:r w:rsidRPr="00643CF0">
        <w:rPr>
          <w:rFonts w:ascii="Montserrat" w:hAnsi="Montserrat"/>
          <w:color w:val="auto"/>
          <w:sz w:val="22"/>
        </w:rPr>
        <w:t>(…)”</w:t>
      </w:r>
      <w:r w:rsidR="008833F3">
        <w:rPr>
          <w:rFonts w:ascii="Montserrat" w:hAnsi="Montserrat"/>
          <w:color w:val="auto"/>
          <w:sz w:val="22"/>
        </w:rPr>
        <w:t>;</w:t>
      </w:r>
    </w:p>
    <w:p w14:paraId="50564D1D" w14:textId="77777777" w:rsidR="008833F3" w:rsidRDefault="008833F3" w:rsidP="00652784">
      <w:pPr>
        <w:pStyle w:val="PargrafodaLista"/>
        <w:spacing w:after="0" w:line="360" w:lineRule="auto"/>
        <w:ind w:left="567" w:right="0" w:hanging="283"/>
        <w:rPr>
          <w:rFonts w:ascii="Montserrat" w:hAnsi="Montserrat"/>
          <w:color w:val="auto"/>
          <w:sz w:val="22"/>
        </w:rPr>
      </w:pPr>
    </w:p>
    <w:p w14:paraId="19D92C6D" w14:textId="77777777" w:rsidR="008833F3" w:rsidRPr="008833F3" w:rsidRDefault="008833F3" w:rsidP="00652784">
      <w:pPr>
        <w:pStyle w:val="PargrafodaLista"/>
        <w:numPr>
          <w:ilvl w:val="0"/>
          <w:numId w:val="1"/>
        </w:numPr>
        <w:spacing w:line="360" w:lineRule="auto"/>
        <w:ind w:left="567" w:hanging="283"/>
        <w:rPr>
          <w:rStyle w:val="fontstyle21"/>
          <w:rFonts w:ascii="Montserrat" w:hAnsi="Montserrat"/>
          <w:color w:val="auto"/>
          <w:sz w:val="22"/>
          <w:szCs w:val="22"/>
        </w:rPr>
      </w:pPr>
      <w:r w:rsidRPr="008833F3">
        <w:rPr>
          <w:rStyle w:val="fontstyle21"/>
          <w:rFonts w:ascii="Montserrat" w:hAnsi="Montserrat"/>
          <w:color w:val="auto"/>
          <w:sz w:val="22"/>
          <w:szCs w:val="22"/>
        </w:rPr>
        <w:t>A Lei nº 58/2019, de 8 de agosto, assegura a execução, na ordem jurídica nacional, do Regulamento (EU) do 2016/679 e determina no seu artigo 31º que o tratamento para fins de investigação científica deve respeitar o princípio da minimização de dados e incluir a anonimização ou a pseudonimização dos mesmos sempre que os fins visados possam ser atingidos por uma destas vias.</w:t>
      </w:r>
    </w:p>
    <w:p w14:paraId="3AD745B8" w14:textId="77777777" w:rsidR="008833F3" w:rsidRPr="00280DB2" w:rsidRDefault="008833F3" w:rsidP="001D21BC">
      <w:pPr>
        <w:spacing w:after="0" w:line="360" w:lineRule="auto"/>
        <w:ind w:left="720" w:right="0" w:firstLine="0"/>
        <w:jc w:val="left"/>
        <w:rPr>
          <w:rFonts w:ascii="Montserrat" w:hAnsi="Montserrat"/>
          <w:color w:val="auto"/>
          <w:sz w:val="22"/>
        </w:rPr>
      </w:pPr>
    </w:p>
    <w:p w14:paraId="6F9A7750" w14:textId="77777777" w:rsidR="001C126C" w:rsidRPr="001D21B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As Partes </w:t>
      </w:r>
      <w:r w:rsidR="008833F3">
        <w:rPr>
          <w:rFonts w:ascii="Montserrat" w:hAnsi="Montserrat"/>
          <w:color w:val="auto"/>
          <w:sz w:val="22"/>
        </w:rPr>
        <w:t xml:space="preserve">Outorgantes </w:t>
      </w:r>
      <w:r w:rsidRPr="001D21BC">
        <w:rPr>
          <w:rFonts w:ascii="Montserrat" w:hAnsi="Montserrat"/>
          <w:color w:val="auto"/>
          <w:sz w:val="22"/>
        </w:rPr>
        <w:t xml:space="preserve">acordam </w:t>
      </w:r>
      <w:r w:rsidR="008833F3">
        <w:rPr>
          <w:rFonts w:ascii="Montserrat" w:hAnsi="Montserrat"/>
          <w:color w:val="auto"/>
          <w:sz w:val="22"/>
        </w:rPr>
        <w:t>o seguinte</w:t>
      </w:r>
      <w:r w:rsidRPr="001D21BC">
        <w:rPr>
          <w:rFonts w:ascii="Montserrat" w:hAnsi="Montserrat"/>
          <w:color w:val="auto"/>
          <w:sz w:val="22"/>
        </w:rPr>
        <w:t xml:space="preserve">:  </w:t>
      </w:r>
    </w:p>
    <w:p w14:paraId="13E01F3E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181B45A6" w14:textId="77777777" w:rsidR="00280DB2" w:rsidRDefault="00280DB2" w:rsidP="001D21BC">
      <w:pPr>
        <w:pStyle w:val="Ttulo1"/>
        <w:spacing w:line="360" w:lineRule="auto"/>
        <w:ind w:left="10" w:right="47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Cláusula </w:t>
      </w:r>
      <w:r w:rsidR="00FF76EC" w:rsidRPr="001D21BC">
        <w:rPr>
          <w:rFonts w:ascii="Montserrat" w:hAnsi="Montserrat"/>
          <w:color w:val="auto"/>
          <w:sz w:val="22"/>
        </w:rPr>
        <w:t>P</w:t>
      </w:r>
      <w:r>
        <w:rPr>
          <w:rFonts w:ascii="Montserrat" w:hAnsi="Montserrat"/>
          <w:color w:val="auto"/>
          <w:sz w:val="22"/>
        </w:rPr>
        <w:t>rimeira</w:t>
      </w:r>
      <w:r w:rsidR="00FF76EC" w:rsidRPr="001D21BC">
        <w:rPr>
          <w:rFonts w:ascii="Montserrat" w:hAnsi="Montserrat"/>
          <w:color w:val="auto"/>
          <w:sz w:val="22"/>
        </w:rPr>
        <w:t xml:space="preserve"> </w:t>
      </w:r>
    </w:p>
    <w:p w14:paraId="694BA6A7" w14:textId="77777777" w:rsidR="001C126C" w:rsidRPr="001D21BC" w:rsidRDefault="00FF76EC" w:rsidP="001D21BC">
      <w:pPr>
        <w:pStyle w:val="Ttulo1"/>
        <w:spacing w:line="360" w:lineRule="auto"/>
        <w:ind w:left="10" w:right="47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(Objeto e Âmbito) </w:t>
      </w:r>
    </w:p>
    <w:p w14:paraId="16453B19" w14:textId="77777777" w:rsidR="00280DB2" w:rsidRDefault="00280DB2" w:rsidP="00280DB2">
      <w:pPr>
        <w:spacing w:after="3" w:line="360" w:lineRule="auto"/>
        <w:ind w:left="7" w:right="0"/>
        <w:rPr>
          <w:rFonts w:ascii="Montserrat" w:hAnsi="Montserrat"/>
          <w:color w:val="auto"/>
          <w:sz w:val="22"/>
        </w:rPr>
      </w:pPr>
    </w:p>
    <w:p w14:paraId="78F8ED2B" w14:textId="77777777" w:rsidR="001C126C" w:rsidRPr="001D21BC" w:rsidRDefault="00FF76EC" w:rsidP="00280DB2">
      <w:pPr>
        <w:spacing w:after="3" w:line="360" w:lineRule="auto"/>
        <w:ind w:left="7" w:right="0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>O presente acordo tem por objeto a definição de um padrão mínimo comum para o tratamento de dados pessoais, e a repartição de responsabilidades quanto a</w:t>
      </w:r>
      <w:r w:rsidR="009274A2">
        <w:rPr>
          <w:rFonts w:ascii="Montserrat" w:hAnsi="Montserrat"/>
          <w:color w:val="auto"/>
          <w:sz w:val="22"/>
        </w:rPr>
        <w:t>o</w:t>
      </w:r>
      <w:r w:rsidRPr="001D21BC">
        <w:rPr>
          <w:rFonts w:ascii="Montserrat" w:hAnsi="Montserrat"/>
          <w:color w:val="auto"/>
          <w:sz w:val="22"/>
        </w:rPr>
        <w:t xml:space="preserve"> tratamentos de dados pessoais realizados no âmbito do</w:t>
      </w:r>
      <w:proofErr w:type="gramStart"/>
      <w:r w:rsidRPr="001D21BC">
        <w:rPr>
          <w:rFonts w:ascii="Montserrat" w:hAnsi="Montserrat"/>
          <w:color w:val="auto"/>
          <w:sz w:val="22"/>
        </w:rPr>
        <w:t xml:space="preserve"> </w:t>
      </w:r>
      <w:r w:rsidR="002C38D6" w:rsidRPr="00643CF0">
        <w:rPr>
          <w:rFonts w:ascii="Montserrat" w:hAnsi="Montserrat"/>
          <w:color w:val="auto"/>
          <w:sz w:val="22"/>
          <w:highlight w:val="cyan"/>
        </w:rPr>
        <w:t>….</w:t>
      </w:r>
      <w:proofErr w:type="gramEnd"/>
      <w:r w:rsidR="002C38D6" w:rsidRPr="00643CF0">
        <w:rPr>
          <w:rFonts w:ascii="Montserrat" w:hAnsi="Montserrat"/>
          <w:color w:val="auto"/>
          <w:sz w:val="22"/>
          <w:highlight w:val="cyan"/>
        </w:rPr>
        <w:t>.(</w:t>
      </w:r>
      <w:r w:rsidR="009274A2">
        <w:rPr>
          <w:rFonts w:ascii="Montserrat" w:hAnsi="Montserrat"/>
          <w:color w:val="auto"/>
          <w:sz w:val="22"/>
          <w:highlight w:val="cyan"/>
        </w:rPr>
        <w:t>Projeto conjunto/Contrato/Protocolo</w:t>
      </w:r>
      <w:r w:rsidR="002C38D6" w:rsidRPr="00643CF0">
        <w:rPr>
          <w:rFonts w:ascii="Montserrat" w:hAnsi="Montserrat"/>
          <w:color w:val="auto"/>
          <w:sz w:val="22"/>
          <w:highlight w:val="cyan"/>
        </w:rPr>
        <w:t>)</w:t>
      </w:r>
      <w:r w:rsidRPr="001D21BC">
        <w:rPr>
          <w:rFonts w:ascii="Montserrat" w:hAnsi="Montserrat"/>
          <w:color w:val="auto"/>
          <w:sz w:val="22"/>
        </w:rPr>
        <w:t xml:space="preserve">, pelas Partes que </w:t>
      </w:r>
      <w:r w:rsidR="009274A2">
        <w:rPr>
          <w:rFonts w:ascii="Montserrat" w:hAnsi="Montserrat"/>
          <w:color w:val="auto"/>
          <w:sz w:val="22"/>
        </w:rPr>
        <w:t xml:space="preserve">o </w:t>
      </w:r>
      <w:r w:rsidRPr="001D21BC">
        <w:rPr>
          <w:rFonts w:ascii="Montserrat" w:hAnsi="Montserrat"/>
          <w:color w:val="auto"/>
          <w:sz w:val="22"/>
        </w:rPr>
        <w:t xml:space="preserve">subescrevem. </w:t>
      </w:r>
    </w:p>
    <w:p w14:paraId="00AF8894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69175647" w14:textId="77777777" w:rsidR="00280DB2" w:rsidRDefault="00280DB2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lastRenderedPageBreak/>
        <w:t xml:space="preserve">Cláusula </w:t>
      </w:r>
      <w:r w:rsidR="00FF76EC" w:rsidRPr="001D21BC">
        <w:rPr>
          <w:rFonts w:ascii="Montserrat" w:hAnsi="Montserrat"/>
          <w:color w:val="auto"/>
          <w:sz w:val="22"/>
        </w:rPr>
        <w:t>S</w:t>
      </w:r>
      <w:r>
        <w:rPr>
          <w:rFonts w:ascii="Montserrat" w:hAnsi="Montserrat"/>
          <w:color w:val="auto"/>
          <w:sz w:val="22"/>
        </w:rPr>
        <w:t>egunda</w:t>
      </w:r>
      <w:r w:rsidR="00FF76EC" w:rsidRPr="001D21BC">
        <w:rPr>
          <w:rFonts w:ascii="Montserrat" w:hAnsi="Montserrat"/>
          <w:color w:val="auto"/>
          <w:sz w:val="22"/>
        </w:rPr>
        <w:t xml:space="preserve"> </w:t>
      </w:r>
    </w:p>
    <w:p w14:paraId="3F55CAB2" w14:textId="77777777" w:rsidR="001C126C" w:rsidRPr="001D21BC" w:rsidRDefault="00FF76EC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(Princípios para o tratamento de dados pessoais) </w:t>
      </w:r>
    </w:p>
    <w:p w14:paraId="594DD8FE" w14:textId="77777777" w:rsidR="001C126C" w:rsidRPr="001D21B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As Partes comprometem-se a cumprir e </w:t>
      </w:r>
      <w:r w:rsidR="008833F3">
        <w:rPr>
          <w:rFonts w:ascii="Montserrat" w:hAnsi="Montserrat"/>
          <w:color w:val="auto"/>
          <w:sz w:val="22"/>
        </w:rPr>
        <w:t xml:space="preserve">a </w:t>
      </w:r>
      <w:r w:rsidRPr="001D21BC">
        <w:rPr>
          <w:rFonts w:ascii="Montserrat" w:hAnsi="Montserrat"/>
          <w:color w:val="auto"/>
          <w:sz w:val="22"/>
        </w:rPr>
        <w:t xml:space="preserve">fazer cumprir </w:t>
      </w:r>
      <w:r w:rsidR="008833F3">
        <w:rPr>
          <w:rFonts w:ascii="Montserrat" w:hAnsi="Montserrat"/>
          <w:color w:val="auto"/>
          <w:sz w:val="22"/>
        </w:rPr>
        <w:t xml:space="preserve">todos </w:t>
      </w:r>
      <w:r w:rsidRPr="001D21BC">
        <w:rPr>
          <w:rFonts w:ascii="Montserrat" w:hAnsi="Montserrat"/>
          <w:color w:val="auto"/>
          <w:sz w:val="22"/>
        </w:rPr>
        <w:t xml:space="preserve">os </w:t>
      </w:r>
      <w:r w:rsidR="002C38D6">
        <w:rPr>
          <w:rFonts w:ascii="Montserrat" w:hAnsi="Montserrat"/>
          <w:color w:val="auto"/>
          <w:sz w:val="22"/>
        </w:rPr>
        <w:t>p</w:t>
      </w:r>
      <w:r w:rsidRPr="001D21BC">
        <w:rPr>
          <w:rFonts w:ascii="Montserrat" w:hAnsi="Montserrat"/>
          <w:color w:val="auto"/>
          <w:sz w:val="22"/>
        </w:rPr>
        <w:t>rincípios para o tratamento de dados pessoais</w:t>
      </w:r>
      <w:r w:rsidR="008833F3">
        <w:rPr>
          <w:rFonts w:ascii="Montserrat" w:hAnsi="Montserrat"/>
          <w:color w:val="auto"/>
          <w:sz w:val="22"/>
        </w:rPr>
        <w:t xml:space="preserve"> estabelecidos n</w:t>
      </w:r>
      <w:r w:rsidRPr="001D21BC">
        <w:rPr>
          <w:rFonts w:ascii="Montserrat" w:hAnsi="Montserrat"/>
          <w:color w:val="auto"/>
          <w:sz w:val="22"/>
        </w:rPr>
        <w:t>o RGPD</w:t>
      </w:r>
      <w:r w:rsidR="00D41ACC">
        <w:rPr>
          <w:rFonts w:ascii="Montserrat" w:hAnsi="Montserrat"/>
          <w:color w:val="auto"/>
          <w:sz w:val="22"/>
        </w:rPr>
        <w:t xml:space="preserve"> e na Lei de Execução Nacional do RGPD</w:t>
      </w:r>
      <w:r w:rsidRPr="001D21BC">
        <w:rPr>
          <w:rFonts w:ascii="Montserrat" w:hAnsi="Montserrat"/>
          <w:color w:val="auto"/>
          <w:sz w:val="22"/>
        </w:rPr>
        <w:t xml:space="preserve">, em todos os tratamentos de dados pessoais </w:t>
      </w:r>
      <w:r w:rsidR="008833F3">
        <w:rPr>
          <w:rFonts w:ascii="Montserrat" w:hAnsi="Montserrat"/>
          <w:color w:val="auto"/>
          <w:sz w:val="22"/>
        </w:rPr>
        <w:t xml:space="preserve">a efetuar </w:t>
      </w:r>
      <w:r w:rsidRPr="001D21BC">
        <w:rPr>
          <w:rFonts w:ascii="Montserrat" w:hAnsi="Montserrat"/>
          <w:color w:val="auto"/>
          <w:sz w:val="22"/>
        </w:rPr>
        <w:t xml:space="preserve">no âmbito do presente acordo. </w:t>
      </w:r>
    </w:p>
    <w:p w14:paraId="1A8A694F" w14:textId="77777777" w:rsidR="00D41ACC" w:rsidRDefault="00FF76EC" w:rsidP="00D41ACC">
      <w:pPr>
        <w:spacing w:after="0" w:line="360" w:lineRule="auto"/>
        <w:ind w:left="12" w:right="0" w:firstLine="0"/>
        <w:jc w:val="left"/>
        <w:rPr>
          <w:rFonts w:ascii="Montserrat" w:hAnsi="Montserrat"/>
          <w:b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4AF6B7CB" w14:textId="77777777" w:rsidR="00D41ACC" w:rsidRDefault="002C38D6" w:rsidP="00D41ACC">
      <w:pPr>
        <w:spacing w:after="0" w:line="360" w:lineRule="auto"/>
        <w:ind w:left="12" w:right="0" w:firstLine="0"/>
        <w:jc w:val="center"/>
        <w:rPr>
          <w:rFonts w:ascii="Montserrat" w:hAnsi="Montserrat"/>
          <w:b/>
          <w:color w:val="auto"/>
          <w:sz w:val="22"/>
        </w:rPr>
      </w:pPr>
      <w:r w:rsidRPr="00D41ACC">
        <w:rPr>
          <w:rFonts w:ascii="Montserrat" w:hAnsi="Montserrat"/>
          <w:b/>
          <w:color w:val="auto"/>
          <w:sz w:val="22"/>
        </w:rPr>
        <w:t>Cláusula Terceira</w:t>
      </w:r>
    </w:p>
    <w:p w14:paraId="75F5B425" w14:textId="77777777" w:rsidR="001C126C" w:rsidRPr="00D41ACC" w:rsidRDefault="00FF76EC" w:rsidP="00D41ACC">
      <w:pPr>
        <w:spacing w:after="0" w:line="360" w:lineRule="auto"/>
        <w:ind w:left="12" w:right="0" w:firstLine="0"/>
        <w:jc w:val="center"/>
        <w:rPr>
          <w:rFonts w:ascii="Montserrat" w:hAnsi="Montserrat"/>
          <w:b/>
          <w:color w:val="auto"/>
          <w:sz w:val="22"/>
        </w:rPr>
      </w:pPr>
      <w:r w:rsidRPr="00D41ACC">
        <w:rPr>
          <w:rFonts w:ascii="Montserrat" w:hAnsi="Montserrat"/>
          <w:b/>
          <w:color w:val="auto"/>
          <w:sz w:val="22"/>
        </w:rPr>
        <w:t xml:space="preserve">(Medidas para a segurança da informação) </w:t>
      </w:r>
    </w:p>
    <w:p w14:paraId="6E0CE1A1" w14:textId="77777777" w:rsidR="001C126C" w:rsidRPr="002C38D6" w:rsidRDefault="00FF76EC" w:rsidP="00652784">
      <w:pPr>
        <w:pStyle w:val="PargrafodaLista"/>
        <w:numPr>
          <w:ilvl w:val="0"/>
          <w:numId w:val="1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2C38D6">
        <w:rPr>
          <w:rFonts w:ascii="Montserrat" w:hAnsi="Montserrat"/>
          <w:color w:val="auto"/>
          <w:sz w:val="22"/>
        </w:rPr>
        <w:t xml:space="preserve">As Partes comprometem-se a adotar as medidas técnicas e organizativas adequadas a garantir a segurança dos tratamentos de dados pessoais no âmbito do presente acordo. </w:t>
      </w:r>
    </w:p>
    <w:p w14:paraId="7F38D6CB" w14:textId="77777777" w:rsidR="001C126C" w:rsidRPr="002C38D6" w:rsidRDefault="00FF76EC" w:rsidP="00652784">
      <w:pPr>
        <w:pStyle w:val="PargrafodaLista"/>
        <w:numPr>
          <w:ilvl w:val="0"/>
          <w:numId w:val="1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2C38D6">
        <w:rPr>
          <w:rFonts w:ascii="Montserrat" w:hAnsi="Montserrat"/>
          <w:color w:val="auto"/>
          <w:sz w:val="22"/>
        </w:rPr>
        <w:t xml:space="preserve">As medidas a adotar devem garantir a segurança dos dados pessoais contra tratamentos não autorizados ou ilícitos e contra a sua perda, destruição ou danificação acidental. </w:t>
      </w:r>
    </w:p>
    <w:p w14:paraId="42952CF2" w14:textId="77777777" w:rsidR="001C126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b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  <w:r w:rsidRPr="001D21BC">
        <w:rPr>
          <w:rFonts w:ascii="Montserrat" w:hAnsi="Montserrat"/>
          <w:b/>
          <w:color w:val="auto"/>
          <w:sz w:val="22"/>
        </w:rPr>
        <w:t xml:space="preserve"> </w:t>
      </w:r>
    </w:p>
    <w:p w14:paraId="6FEA1BD9" w14:textId="77777777" w:rsidR="002C38D6" w:rsidRDefault="002C38D6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Cláusula </w:t>
      </w:r>
      <w:r w:rsidR="00FF76EC" w:rsidRPr="001D21BC">
        <w:rPr>
          <w:rFonts w:ascii="Montserrat" w:hAnsi="Montserrat"/>
          <w:color w:val="auto"/>
          <w:sz w:val="22"/>
        </w:rPr>
        <w:t>Q</w:t>
      </w:r>
      <w:r>
        <w:rPr>
          <w:rFonts w:ascii="Montserrat" w:hAnsi="Montserrat"/>
          <w:color w:val="auto"/>
          <w:sz w:val="22"/>
        </w:rPr>
        <w:t>u</w:t>
      </w:r>
      <w:r w:rsidR="00D41ACC">
        <w:rPr>
          <w:rFonts w:ascii="Montserrat" w:hAnsi="Montserrat"/>
          <w:color w:val="auto"/>
          <w:sz w:val="22"/>
        </w:rPr>
        <w:t>arta</w:t>
      </w:r>
    </w:p>
    <w:p w14:paraId="033B4F2B" w14:textId="77777777" w:rsidR="001C126C" w:rsidRPr="001D21BC" w:rsidRDefault="00FF76EC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(Ponto único de contacto para Titulares e Autoridades de Controlo) </w:t>
      </w:r>
    </w:p>
    <w:p w14:paraId="1558D780" w14:textId="1BF5AE0A" w:rsidR="001C126C" w:rsidRDefault="00FF76EC" w:rsidP="00034BE7">
      <w:pPr>
        <w:pStyle w:val="PargrafodaLista"/>
        <w:numPr>
          <w:ilvl w:val="0"/>
          <w:numId w:val="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652784">
        <w:rPr>
          <w:rFonts w:ascii="Montserrat" w:hAnsi="Montserrat"/>
          <w:color w:val="auto"/>
          <w:sz w:val="22"/>
        </w:rPr>
        <w:t xml:space="preserve">A forma de contacto preferencial com os </w:t>
      </w:r>
      <w:r w:rsidR="00643CF0" w:rsidRPr="00652784">
        <w:rPr>
          <w:rFonts w:ascii="Montserrat" w:hAnsi="Montserrat"/>
          <w:color w:val="auto"/>
          <w:sz w:val="22"/>
        </w:rPr>
        <w:t>r</w:t>
      </w:r>
      <w:r w:rsidRPr="00652784">
        <w:rPr>
          <w:rFonts w:ascii="Montserrat" w:hAnsi="Montserrat"/>
          <w:color w:val="auto"/>
          <w:sz w:val="22"/>
        </w:rPr>
        <w:t>esponsáveis pelo tratamento dos dados pessoais, seja pelos titulares dos dados para o exercício dos seus direitos, seja p</w:t>
      </w:r>
      <w:r w:rsidR="00643CF0" w:rsidRPr="00652784">
        <w:rPr>
          <w:rFonts w:ascii="Montserrat" w:hAnsi="Montserrat"/>
          <w:color w:val="auto"/>
          <w:sz w:val="22"/>
        </w:rPr>
        <w:t xml:space="preserve">ela </w:t>
      </w:r>
      <w:r w:rsidRPr="00652784">
        <w:rPr>
          <w:rFonts w:ascii="Montserrat" w:hAnsi="Montserrat"/>
          <w:color w:val="auto"/>
          <w:sz w:val="22"/>
        </w:rPr>
        <w:t xml:space="preserve">Autoridade de Controlo, será o correio eletrónico, através do endereço </w:t>
      </w:r>
      <w:r w:rsidR="00643CF0" w:rsidRPr="00652784">
        <w:rPr>
          <w:rFonts w:ascii="Montserrat" w:hAnsi="Montserrat"/>
          <w:color w:val="auto"/>
          <w:sz w:val="22"/>
          <w:highlight w:val="cyan"/>
        </w:rPr>
        <w:t>… (</w:t>
      </w:r>
      <w:hyperlink r:id="rId7" w:history="1">
        <w:r w:rsidR="00652784" w:rsidRPr="000F11CB">
          <w:rPr>
            <w:rStyle w:val="Hiperligao"/>
            <w:rFonts w:ascii="Montserrat" w:hAnsi="Montserrat"/>
            <w:sz w:val="22"/>
            <w:highlight w:val="cyan"/>
          </w:rPr>
          <w:t>Responsável@Projeto/protocolo/contrato.pt</w:t>
        </w:r>
      </w:hyperlink>
      <w:r w:rsidR="00643CF0" w:rsidRPr="00652784">
        <w:rPr>
          <w:rFonts w:ascii="Montserrat" w:hAnsi="Montserrat"/>
          <w:color w:val="auto"/>
          <w:sz w:val="22"/>
          <w:highlight w:val="cyan"/>
        </w:rPr>
        <w:t>)</w:t>
      </w:r>
      <w:r w:rsidRPr="00652784">
        <w:rPr>
          <w:rFonts w:ascii="Montserrat" w:hAnsi="Montserrat"/>
          <w:color w:val="auto"/>
          <w:sz w:val="22"/>
        </w:rPr>
        <w:t xml:space="preserve"> </w:t>
      </w:r>
    </w:p>
    <w:p w14:paraId="0C5009CB" w14:textId="7F29BB65" w:rsidR="001C126C" w:rsidRPr="00034BE7" w:rsidRDefault="00FF76EC" w:rsidP="00034BE7">
      <w:pPr>
        <w:pStyle w:val="PargrafodaLista"/>
        <w:numPr>
          <w:ilvl w:val="0"/>
          <w:numId w:val="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034BE7">
        <w:rPr>
          <w:rFonts w:ascii="Montserrat" w:hAnsi="Montserrat"/>
          <w:color w:val="auto"/>
          <w:sz w:val="22"/>
        </w:rPr>
        <w:t xml:space="preserve">A </w:t>
      </w:r>
      <w:r w:rsidR="00643CF0" w:rsidRPr="00034BE7">
        <w:rPr>
          <w:rFonts w:ascii="Montserrat" w:hAnsi="Montserrat"/>
          <w:color w:val="auto"/>
          <w:sz w:val="22"/>
          <w:highlight w:val="cyan"/>
        </w:rPr>
        <w:t>…. (</w:t>
      </w:r>
      <w:r w:rsidRPr="00034BE7">
        <w:rPr>
          <w:rFonts w:ascii="Montserrat" w:hAnsi="Montserrat"/>
          <w:color w:val="auto"/>
          <w:sz w:val="22"/>
          <w:highlight w:val="cyan"/>
        </w:rPr>
        <w:t>E</w:t>
      </w:r>
      <w:r w:rsidR="00643CF0" w:rsidRPr="00034BE7">
        <w:rPr>
          <w:rFonts w:ascii="Montserrat" w:hAnsi="Montserrat"/>
          <w:color w:val="auto"/>
          <w:sz w:val="22"/>
          <w:highlight w:val="cyan"/>
        </w:rPr>
        <w:t>ntidade X)</w:t>
      </w:r>
      <w:r w:rsidRPr="00034BE7">
        <w:rPr>
          <w:rFonts w:ascii="Montserrat" w:hAnsi="Montserrat"/>
          <w:color w:val="auto"/>
          <w:sz w:val="22"/>
        </w:rPr>
        <w:t xml:space="preserve"> será responsável por receber as comunicações entregues por meio do contacto definido no número anterior, e providenciará junto da outra parte neste acordo a resposta adequada à solicitação recebida.</w:t>
      </w:r>
    </w:p>
    <w:p w14:paraId="2D2DD7A3" w14:textId="08416F92" w:rsidR="00E91F6B" w:rsidRPr="001D21BC" w:rsidRDefault="00E91F6B" w:rsidP="00034BE7">
      <w:pPr>
        <w:numPr>
          <w:ilvl w:val="0"/>
          <w:numId w:val="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Independentemente da disponibilização do ponto único de contacto, os titulares dos dados pessoais poderão exercer os respetivos direitos em </w:t>
      </w:r>
      <w:r w:rsidRPr="001D21BC">
        <w:rPr>
          <w:rFonts w:ascii="Montserrat" w:hAnsi="Montserrat"/>
          <w:color w:val="auto"/>
          <w:sz w:val="22"/>
        </w:rPr>
        <w:lastRenderedPageBreak/>
        <w:t xml:space="preserve">relação a cada um dos </w:t>
      </w:r>
      <w:r>
        <w:rPr>
          <w:rFonts w:ascii="Montserrat" w:hAnsi="Montserrat"/>
          <w:color w:val="auto"/>
          <w:sz w:val="22"/>
        </w:rPr>
        <w:t>R</w:t>
      </w:r>
      <w:r w:rsidRPr="001D21BC">
        <w:rPr>
          <w:rFonts w:ascii="Montserrat" w:hAnsi="Montserrat"/>
          <w:color w:val="auto"/>
          <w:sz w:val="22"/>
        </w:rPr>
        <w:t xml:space="preserve">esponsáveis pelo </w:t>
      </w:r>
      <w:r>
        <w:rPr>
          <w:rFonts w:ascii="Montserrat" w:hAnsi="Montserrat"/>
          <w:color w:val="auto"/>
          <w:sz w:val="22"/>
        </w:rPr>
        <w:t>T</w:t>
      </w:r>
      <w:r w:rsidRPr="001D21BC">
        <w:rPr>
          <w:rFonts w:ascii="Montserrat" w:hAnsi="Montserrat"/>
          <w:color w:val="auto"/>
          <w:sz w:val="22"/>
        </w:rPr>
        <w:t xml:space="preserve">ratamento, utilizando para esse efeito os contactos </w:t>
      </w:r>
      <w:r>
        <w:rPr>
          <w:rFonts w:ascii="Montserrat" w:hAnsi="Montserrat"/>
          <w:color w:val="auto"/>
          <w:sz w:val="22"/>
        </w:rPr>
        <w:t>constantes da cláusula quinta</w:t>
      </w:r>
      <w:r w:rsidRPr="001D21BC">
        <w:rPr>
          <w:rFonts w:ascii="Montserrat" w:hAnsi="Montserrat"/>
          <w:color w:val="auto"/>
          <w:sz w:val="22"/>
        </w:rPr>
        <w:t>.</w:t>
      </w:r>
    </w:p>
    <w:p w14:paraId="75947561" w14:textId="28FCD5F5" w:rsidR="00643CF0" w:rsidRDefault="00FF76EC" w:rsidP="00034BE7">
      <w:pPr>
        <w:numPr>
          <w:ilvl w:val="0"/>
          <w:numId w:val="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A forma de contacto preferencial com os Encarregados da Proteção de Dados </w:t>
      </w:r>
      <w:r w:rsidR="00E8647E">
        <w:rPr>
          <w:rFonts w:ascii="Montserrat" w:hAnsi="Montserrat"/>
          <w:color w:val="auto"/>
          <w:sz w:val="22"/>
        </w:rPr>
        <w:t xml:space="preserve">das Partes </w:t>
      </w:r>
      <w:r w:rsidRPr="001D21BC">
        <w:rPr>
          <w:rFonts w:ascii="Montserrat" w:hAnsi="Montserrat"/>
          <w:color w:val="auto"/>
          <w:sz w:val="22"/>
        </w:rPr>
        <w:t>será o correio eletrónico</w:t>
      </w:r>
      <w:r w:rsidR="008037B2">
        <w:rPr>
          <w:rFonts w:ascii="Montserrat" w:hAnsi="Montserrat"/>
          <w:color w:val="auto"/>
          <w:sz w:val="22"/>
        </w:rPr>
        <w:t xml:space="preserve"> do Encarregado de Proteção de Dados do primeiro outorgante</w:t>
      </w:r>
      <w:r w:rsidRPr="001D21BC">
        <w:rPr>
          <w:rFonts w:ascii="Montserrat" w:hAnsi="Montserrat"/>
          <w:color w:val="auto"/>
          <w:sz w:val="22"/>
        </w:rPr>
        <w:t xml:space="preserve">, através do endereço </w:t>
      </w:r>
      <w:r w:rsidR="00E91F6B" w:rsidRPr="00D16777">
        <w:rPr>
          <w:rFonts w:ascii="Montserrat" w:hAnsi="Montserrat"/>
          <w:color w:val="auto"/>
          <w:sz w:val="22"/>
          <w:highlight w:val="cyan"/>
        </w:rPr>
        <w:t>(</w:t>
      </w:r>
      <w:r w:rsidR="00643CF0" w:rsidRPr="00D16777">
        <w:rPr>
          <w:rFonts w:ascii="Montserrat" w:hAnsi="Montserrat"/>
          <w:color w:val="auto"/>
          <w:sz w:val="22"/>
          <w:highlight w:val="cyan"/>
        </w:rPr>
        <w:t>…</w:t>
      </w:r>
      <w:proofErr w:type="spellStart"/>
      <w:r w:rsidR="00D16777" w:rsidRPr="00D16777">
        <w:rPr>
          <w:rFonts w:ascii="Montserrat" w:hAnsi="Montserrat"/>
          <w:color w:val="auto"/>
          <w:sz w:val="22"/>
          <w:highlight w:val="cyan"/>
        </w:rPr>
        <w:t>X@entidade</w:t>
      </w:r>
      <w:proofErr w:type="spellEnd"/>
      <w:r w:rsidR="00E91F6B">
        <w:rPr>
          <w:rFonts w:ascii="Montserrat" w:hAnsi="Montserrat"/>
          <w:color w:val="auto"/>
          <w:sz w:val="22"/>
        </w:rPr>
        <w:t>)</w:t>
      </w:r>
      <w:r w:rsidRPr="001D21BC">
        <w:rPr>
          <w:rFonts w:ascii="Montserrat" w:hAnsi="Montserrat"/>
          <w:color w:val="auto"/>
          <w:sz w:val="22"/>
        </w:rPr>
        <w:t xml:space="preserve">. </w:t>
      </w:r>
    </w:p>
    <w:p w14:paraId="5B67F2C3" w14:textId="2AA365CA" w:rsidR="001C126C" w:rsidRPr="001D21BC" w:rsidRDefault="00E91F6B" w:rsidP="00034BE7">
      <w:pPr>
        <w:numPr>
          <w:ilvl w:val="0"/>
          <w:numId w:val="2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O </w:t>
      </w:r>
      <w:r w:rsidR="008037B2">
        <w:rPr>
          <w:rFonts w:ascii="Montserrat" w:hAnsi="Montserrat"/>
          <w:color w:val="auto"/>
          <w:sz w:val="22"/>
        </w:rPr>
        <w:t>Encarregado de Proteção de Dados</w:t>
      </w:r>
      <w:r>
        <w:rPr>
          <w:rFonts w:ascii="Montserrat" w:hAnsi="Montserrat"/>
          <w:color w:val="auto"/>
          <w:sz w:val="22"/>
        </w:rPr>
        <w:t xml:space="preserve"> do primeiro outorgante dará conhecimento das</w:t>
      </w:r>
      <w:r w:rsidR="00FF76EC" w:rsidRPr="001D21BC">
        <w:rPr>
          <w:rFonts w:ascii="Montserrat" w:hAnsi="Montserrat"/>
          <w:color w:val="auto"/>
          <w:sz w:val="22"/>
        </w:rPr>
        <w:t xml:space="preserve"> comunicações recebidas</w:t>
      </w:r>
      <w:r>
        <w:rPr>
          <w:rFonts w:ascii="Montserrat" w:hAnsi="Montserrat"/>
          <w:color w:val="auto"/>
          <w:sz w:val="22"/>
        </w:rPr>
        <w:t xml:space="preserve"> ao Encarregado de Proteção de Dados do segundo outorgante</w:t>
      </w:r>
      <w:r w:rsidR="00FF76EC" w:rsidRPr="001D21BC">
        <w:rPr>
          <w:rFonts w:ascii="Montserrat" w:hAnsi="Montserrat"/>
          <w:color w:val="auto"/>
          <w:sz w:val="22"/>
        </w:rPr>
        <w:t>, que em conjunto definirão a competência pela resposta, consoante o assunto</w:t>
      </w:r>
      <w:r w:rsidR="000447F1">
        <w:rPr>
          <w:rFonts w:ascii="Montserrat" w:hAnsi="Montserrat"/>
          <w:color w:val="auto"/>
          <w:sz w:val="22"/>
        </w:rPr>
        <w:t>.</w:t>
      </w:r>
      <w:r w:rsidR="00FF76EC" w:rsidRPr="001D21BC">
        <w:rPr>
          <w:rFonts w:ascii="Montserrat" w:hAnsi="Montserrat"/>
          <w:color w:val="auto"/>
          <w:sz w:val="22"/>
        </w:rPr>
        <w:t xml:space="preserve">  </w:t>
      </w:r>
    </w:p>
    <w:p w14:paraId="3DD90BAA" w14:textId="67A7598D" w:rsidR="001C126C" w:rsidRPr="001D21BC" w:rsidRDefault="001C126C" w:rsidP="00652784">
      <w:pPr>
        <w:spacing w:line="360" w:lineRule="auto"/>
        <w:ind w:left="0" w:right="41" w:firstLine="0"/>
        <w:rPr>
          <w:rFonts w:ascii="Montserrat" w:hAnsi="Montserrat"/>
          <w:color w:val="auto"/>
          <w:sz w:val="22"/>
        </w:rPr>
      </w:pPr>
    </w:p>
    <w:p w14:paraId="2A9421A0" w14:textId="77777777" w:rsidR="00CD2B7F" w:rsidRDefault="00CD2B7F" w:rsidP="001D21BC">
      <w:pPr>
        <w:pStyle w:val="Ttulo1"/>
        <w:spacing w:line="360" w:lineRule="auto"/>
        <w:ind w:left="10" w:right="46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Cláusula </w:t>
      </w:r>
      <w:r w:rsidR="00E8647E">
        <w:rPr>
          <w:rFonts w:ascii="Montserrat" w:hAnsi="Montserrat"/>
          <w:color w:val="auto"/>
          <w:sz w:val="22"/>
        </w:rPr>
        <w:t>Quint</w:t>
      </w:r>
      <w:r>
        <w:rPr>
          <w:rFonts w:ascii="Montserrat" w:hAnsi="Montserrat"/>
          <w:color w:val="auto"/>
          <w:sz w:val="22"/>
        </w:rPr>
        <w:t>a</w:t>
      </w:r>
      <w:r w:rsidR="00FF76EC" w:rsidRPr="001D21BC">
        <w:rPr>
          <w:rFonts w:ascii="Montserrat" w:hAnsi="Montserrat"/>
          <w:color w:val="auto"/>
          <w:sz w:val="22"/>
        </w:rPr>
        <w:t xml:space="preserve"> </w:t>
      </w:r>
    </w:p>
    <w:p w14:paraId="0FDAC38E" w14:textId="77777777" w:rsidR="001C126C" w:rsidRPr="001D21BC" w:rsidRDefault="00FF76EC" w:rsidP="001D21BC">
      <w:pPr>
        <w:pStyle w:val="Ttulo1"/>
        <w:spacing w:line="360" w:lineRule="auto"/>
        <w:ind w:left="10" w:right="4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>(Contactos das Partes</w:t>
      </w:r>
      <w:r w:rsidR="00CD2B7F">
        <w:rPr>
          <w:rFonts w:ascii="Montserrat" w:hAnsi="Montserrat"/>
          <w:color w:val="auto"/>
          <w:sz w:val="22"/>
        </w:rPr>
        <w:t xml:space="preserve"> Outorgantes</w:t>
      </w:r>
      <w:r w:rsidRPr="001D21BC">
        <w:rPr>
          <w:rFonts w:ascii="Montserrat" w:hAnsi="Montserrat"/>
          <w:color w:val="auto"/>
          <w:sz w:val="22"/>
        </w:rPr>
        <w:t xml:space="preserve">) </w:t>
      </w:r>
    </w:p>
    <w:p w14:paraId="568CDC8D" w14:textId="77777777" w:rsidR="001C126C" w:rsidRPr="001D21B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Para os contactos necessários ao cumprimento deste acordo, as Partes comunicam entre si através dos seguintes contactos: </w:t>
      </w:r>
    </w:p>
    <w:p w14:paraId="74F5EF60" w14:textId="77777777" w:rsidR="001C126C" w:rsidRPr="00393A71" w:rsidRDefault="00FF76EC" w:rsidP="001D21BC">
      <w:pPr>
        <w:numPr>
          <w:ilvl w:val="0"/>
          <w:numId w:val="3"/>
        </w:numPr>
        <w:spacing w:after="0" w:line="360" w:lineRule="auto"/>
        <w:ind w:right="2788" w:hanging="8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ENTIDADE 1: EMAIL, TELEFONE </w:t>
      </w:r>
    </w:p>
    <w:p w14:paraId="19ED3422" w14:textId="77777777" w:rsidR="001C126C" w:rsidRPr="00393A71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ENTIDADE 1, ENCARREGADO DA PROTEÇÃO DE DADOS: EMAIL, TELEFONE </w:t>
      </w:r>
    </w:p>
    <w:p w14:paraId="3BF5B260" w14:textId="77777777" w:rsidR="001C126C" w:rsidRPr="00393A71" w:rsidRDefault="00FF76EC" w:rsidP="001D21BC">
      <w:pPr>
        <w:spacing w:after="0" w:line="360" w:lineRule="auto"/>
        <w:ind w:left="1" w:right="0" w:firstLine="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</w:t>
      </w:r>
    </w:p>
    <w:p w14:paraId="5BC8E54A" w14:textId="77777777" w:rsidR="001C126C" w:rsidRPr="00393A71" w:rsidRDefault="00FF76EC" w:rsidP="001D21BC">
      <w:pPr>
        <w:numPr>
          <w:ilvl w:val="0"/>
          <w:numId w:val="3"/>
        </w:numPr>
        <w:spacing w:after="0" w:line="360" w:lineRule="auto"/>
        <w:ind w:right="2788" w:hanging="8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ENTIDADE 2: EMAIL, TELEFONE </w:t>
      </w:r>
    </w:p>
    <w:p w14:paraId="45112E9C" w14:textId="77777777" w:rsidR="001C126C" w:rsidRPr="001D21BC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ENTIDADE 2, ENCARREGADO DA PROTEÇÃO DE DADOS: EMAIL, TELEFONE</w:t>
      </w:r>
      <w:r w:rsidRPr="001D21BC">
        <w:rPr>
          <w:rFonts w:ascii="Montserrat" w:hAnsi="Montserrat"/>
          <w:color w:val="auto"/>
          <w:sz w:val="22"/>
        </w:rPr>
        <w:t xml:space="preserve">  </w:t>
      </w:r>
    </w:p>
    <w:p w14:paraId="3F35F1A3" w14:textId="77777777" w:rsidR="009274A2" w:rsidRDefault="009274A2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proofErr w:type="gramStart"/>
      <w:r>
        <w:rPr>
          <w:rFonts w:ascii="Montserrat" w:hAnsi="Montserrat"/>
          <w:color w:val="auto"/>
          <w:sz w:val="22"/>
        </w:rPr>
        <w:t>Cláusula S</w:t>
      </w:r>
      <w:r w:rsidR="00E8647E">
        <w:rPr>
          <w:rFonts w:ascii="Montserrat" w:hAnsi="Montserrat"/>
          <w:color w:val="auto"/>
          <w:sz w:val="22"/>
        </w:rPr>
        <w:t>exta</w:t>
      </w:r>
      <w:proofErr w:type="gramEnd"/>
      <w:r>
        <w:rPr>
          <w:rFonts w:ascii="Montserrat" w:hAnsi="Montserrat"/>
          <w:color w:val="auto"/>
          <w:sz w:val="22"/>
        </w:rPr>
        <w:t xml:space="preserve"> </w:t>
      </w:r>
    </w:p>
    <w:p w14:paraId="1383C153" w14:textId="77777777" w:rsidR="001C126C" w:rsidRPr="001D21BC" w:rsidRDefault="00FF76EC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(Informações aos Titulares e Gestão de Consentimentos) </w:t>
      </w:r>
    </w:p>
    <w:p w14:paraId="409C4F17" w14:textId="77777777" w:rsidR="001C126C" w:rsidRPr="001D21BC" w:rsidRDefault="00FF76EC" w:rsidP="00EA7B39">
      <w:pPr>
        <w:numPr>
          <w:ilvl w:val="0"/>
          <w:numId w:val="4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Cada Parte é responsável por garantir a legitimidade dos tratamentos de dados pessoais que realize, nomeadamente quanto à informação aos titulares, conforme os artigos 12.º, 13.º e 14.º do RGPD, e à obtenção dos consentimentos que se apliquem. </w:t>
      </w:r>
    </w:p>
    <w:p w14:paraId="4792F933" w14:textId="77777777" w:rsidR="001C126C" w:rsidRPr="001D21BC" w:rsidRDefault="00FF76EC" w:rsidP="00EA7B39">
      <w:pPr>
        <w:numPr>
          <w:ilvl w:val="0"/>
          <w:numId w:val="4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lastRenderedPageBreak/>
        <w:t xml:space="preserve">Quando se recolham dados pessoais para tratamento por mais do que uma Parte, as Partes implicadas compõem uma comunicação única com as informações aos titulares, cobrindo o conjunto de tratamentos realizados pelas Partes. </w:t>
      </w:r>
    </w:p>
    <w:p w14:paraId="6C6EFD2E" w14:textId="77777777" w:rsidR="001C126C" w:rsidRPr="001D21BC" w:rsidRDefault="00FF76EC" w:rsidP="00EA7B39">
      <w:pPr>
        <w:numPr>
          <w:ilvl w:val="0"/>
          <w:numId w:val="4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Se o tratamento dos dados referidos no </w:t>
      </w:r>
      <w:r w:rsidR="00E8647E">
        <w:rPr>
          <w:rFonts w:ascii="Montserrat" w:hAnsi="Montserrat"/>
          <w:color w:val="auto"/>
          <w:sz w:val="22"/>
        </w:rPr>
        <w:t xml:space="preserve">anterior </w:t>
      </w:r>
      <w:r w:rsidRPr="001D21BC">
        <w:rPr>
          <w:rFonts w:ascii="Montserrat" w:hAnsi="Montserrat"/>
          <w:color w:val="auto"/>
          <w:sz w:val="22"/>
        </w:rPr>
        <w:t>ponto 2</w:t>
      </w:r>
      <w:r w:rsidR="00E8647E">
        <w:rPr>
          <w:rFonts w:ascii="Montserrat" w:hAnsi="Montserrat"/>
          <w:color w:val="auto"/>
          <w:sz w:val="22"/>
        </w:rPr>
        <w:t xml:space="preserve"> da presente cláusula</w:t>
      </w:r>
      <w:r w:rsidRPr="001D21BC">
        <w:rPr>
          <w:rFonts w:ascii="Montserrat" w:hAnsi="Montserrat"/>
          <w:color w:val="auto"/>
          <w:sz w:val="22"/>
        </w:rPr>
        <w:t xml:space="preserve"> requerer um consentimento que diga respeito a mais do que uma das Partes, esse consentimento é pedido uma única vez e gerido em conjunto.   </w:t>
      </w:r>
    </w:p>
    <w:p w14:paraId="78F3BDE0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39C8376E" w14:textId="77777777" w:rsidR="009274A2" w:rsidRDefault="009274A2" w:rsidP="001D21BC">
      <w:pPr>
        <w:pStyle w:val="Ttulo1"/>
        <w:spacing w:line="360" w:lineRule="auto"/>
        <w:ind w:left="10" w:right="42"/>
        <w:rPr>
          <w:rFonts w:ascii="Montserrat" w:hAnsi="Montserrat"/>
          <w:color w:val="auto"/>
          <w:sz w:val="22"/>
        </w:rPr>
      </w:pPr>
      <w:proofErr w:type="gramStart"/>
      <w:r>
        <w:rPr>
          <w:rFonts w:ascii="Montserrat" w:hAnsi="Montserrat"/>
          <w:color w:val="auto"/>
          <w:sz w:val="22"/>
        </w:rPr>
        <w:t xml:space="preserve">Cláusula </w:t>
      </w:r>
      <w:r w:rsidR="00E8647E">
        <w:rPr>
          <w:rFonts w:ascii="Montserrat" w:hAnsi="Montserrat"/>
          <w:color w:val="auto"/>
          <w:sz w:val="22"/>
        </w:rPr>
        <w:t>Sétima</w:t>
      </w:r>
      <w:proofErr w:type="gramEnd"/>
    </w:p>
    <w:p w14:paraId="510356F2" w14:textId="77777777" w:rsidR="001C126C" w:rsidRPr="001D21BC" w:rsidRDefault="00FF76EC" w:rsidP="001D21BC">
      <w:pPr>
        <w:pStyle w:val="Ttulo1"/>
        <w:spacing w:line="360" w:lineRule="auto"/>
        <w:ind w:left="10" w:right="42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 (Dever de colaboração) </w:t>
      </w:r>
    </w:p>
    <w:p w14:paraId="082B4F8B" w14:textId="77777777" w:rsidR="001C126C" w:rsidRPr="001D21BC" w:rsidRDefault="00FF76EC" w:rsidP="00EA7B39">
      <w:pPr>
        <w:numPr>
          <w:ilvl w:val="0"/>
          <w:numId w:val="5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As Partes comprometem-se a comunicar entre si, sem demora injustificada, os pedidos que recebam dos titulares que levem à retificação ou apagamento de dados pessoais, ou à alteração do tratamento, como um pedido de limitação do tratamento, a retirada de consentimento ou a oposição ao tratamento. </w:t>
      </w:r>
    </w:p>
    <w:p w14:paraId="009741DF" w14:textId="77777777" w:rsidR="001C126C" w:rsidRPr="001D21BC" w:rsidRDefault="00FF76EC" w:rsidP="00EA7B39">
      <w:pPr>
        <w:numPr>
          <w:ilvl w:val="0"/>
          <w:numId w:val="5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>As Partes comprometem-se a responder, sem demora injustificada, às solicitações d</w:t>
      </w:r>
      <w:r w:rsidR="009274A2">
        <w:rPr>
          <w:rFonts w:ascii="Montserrat" w:hAnsi="Montserrat"/>
          <w:color w:val="auto"/>
          <w:sz w:val="22"/>
        </w:rPr>
        <w:t>o</w:t>
      </w:r>
      <w:r w:rsidRPr="001D21BC">
        <w:rPr>
          <w:rFonts w:ascii="Montserrat" w:hAnsi="Montserrat"/>
          <w:color w:val="auto"/>
          <w:sz w:val="22"/>
        </w:rPr>
        <w:t xml:space="preserve"> outro Responsável</w:t>
      </w:r>
      <w:r w:rsidR="009274A2">
        <w:rPr>
          <w:rFonts w:ascii="Montserrat" w:hAnsi="Montserrat"/>
          <w:color w:val="auto"/>
          <w:sz w:val="22"/>
        </w:rPr>
        <w:t xml:space="preserve"> pelo Tratamento</w:t>
      </w:r>
      <w:r w:rsidRPr="001D21BC">
        <w:rPr>
          <w:rFonts w:ascii="Montserrat" w:hAnsi="Montserrat"/>
          <w:color w:val="auto"/>
          <w:sz w:val="22"/>
        </w:rPr>
        <w:t xml:space="preserve">, parte deste acordo, sempre que essa solicitação vise dar resposta a um pedido de exercício de direitos colocado por um titular, ou a uma solicitação de uma </w:t>
      </w:r>
      <w:r w:rsidR="00E8647E">
        <w:rPr>
          <w:rFonts w:ascii="Montserrat" w:hAnsi="Montserrat"/>
          <w:color w:val="auto"/>
          <w:sz w:val="22"/>
        </w:rPr>
        <w:t>A</w:t>
      </w:r>
      <w:r w:rsidRPr="001D21BC">
        <w:rPr>
          <w:rFonts w:ascii="Montserrat" w:hAnsi="Montserrat"/>
          <w:color w:val="auto"/>
          <w:sz w:val="22"/>
        </w:rPr>
        <w:t xml:space="preserve">utoridade de </w:t>
      </w:r>
      <w:r w:rsidR="00E8647E">
        <w:rPr>
          <w:rFonts w:ascii="Montserrat" w:hAnsi="Montserrat"/>
          <w:color w:val="auto"/>
          <w:sz w:val="22"/>
        </w:rPr>
        <w:t>C</w:t>
      </w:r>
      <w:r w:rsidRPr="001D21BC">
        <w:rPr>
          <w:rFonts w:ascii="Montserrat" w:hAnsi="Montserrat"/>
          <w:color w:val="auto"/>
          <w:sz w:val="22"/>
        </w:rPr>
        <w:t xml:space="preserve">ontrolo, por forma a que se cumpram os prazos de resposta legalmente estabelecidos. </w:t>
      </w:r>
    </w:p>
    <w:p w14:paraId="45C6A83B" w14:textId="77777777" w:rsidR="001C126C" w:rsidRPr="001D21BC" w:rsidRDefault="00FF76EC" w:rsidP="00EA7B39">
      <w:pPr>
        <w:numPr>
          <w:ilvl w:val="0"/>
          <w:numId w:val="5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Sempre que uma das Partes decida não satisfazer um pedido de exercício de direitos apresentado pelo titular, dá nota dessa decisão, e das razões que a justificam, à </w:t>
      </w:r>
      <w:r w:rsidR="009274A2">
        <w:rPr>
          <w:rFonts w:ascii="Montserrat" w:hAnsi="Montserrat"/>
          <w:color w:val="auto"/>
          <w:sz w:val="22"/>
        </w:rPr>
        <w:t>outra</w:t>
      </w:r>
      <w:r w:rsidRPr="001D21BC">
        <w:rPr>
          <w:rFonts w:ascii="Montserrat" w:hAnsi="Montserrat"/>
          <w:color w:val="auto"/>
          <w:sz w:val="22"/>
        </w:rPr>
        <w:t xml:space="preserve"> Parte e ao respetivo Encarregado da </w:t>
      </w:r>
      <w:r w:rsidR="009274A2">
        <w:rPr>
          <w:rFonts w:ascii="Montserrat" w:hAnsi="Montserrat"/>
          <w:color w:val="auto"/>
          <w:sz w:val="22"/>
        </w:rPr>
        <w:t>P</w:t>
      </w:r>
      <w:r w:rsidRPr="001D21BC">
        <w:rPr>
          <w:rFonts w:ascii="Montserrat" w:hAnsi="Montserrat"/>
          <w:color w:val="auto"/>
          <w:sz w:val="22"/>
        </w:rPr>
        <w:t xml:space="preserve">roteção de </w:t>
      </w:r>
      <w:r w:rsidR="009274A2">
        <w:rPr>
          <w:rFonts w:ascii="Montserrat" w:hAnsi="Montserrat"/>
          <w:color w:val="auto"/>
          <w:sz w:val="22"/>
        </w:rPr>
        <w:t>D</w:t>
      </w:r>
      <w:r w:rsidRPr="001D21BC">
        <w:rPr>
          <w:rFonts w:ascii="Montserrat" w:hAnsi="Montserrat"/>
          <w:color w:val="auto"/>
          <w:sz w:val="22"/>
        </w:rPr>
        <w:t>ados, por email, por via dos endereços apresentados n</w:t>
      </w:r>
      <w:r w:rsidR="009274A2">
        <w:rPr>
          <w:rFonts w:ascii="Montserrat" w:hAnsi="Montserrat"/>
          <w:color w:val="auto"/>
          <w:sz w:val="22"/>
        </w:rPr>
        <w:t xml:space="preserve">a cláusula </w:t>
      </w:r>
      <w:r w:rsidR="00E8647E">
        <w:rPr>
          <w:rFonts w:ascii="Montserrat" w:hAnsi="Montserrat"/>
          <w:color w:val="auto"/>
          <w:sz w:val="22"/>
        </w:rPr>
        <w:t>quinta</w:t>
      </w:r>
      <w:r w:rsidRPr="001D21BC">
        <w:rPr>
          <w:rFonts w:ascii="Montserrat" w:hAnsi="Montserrat"/>
          <w:color w:val="auto"/>
          <w:sz w:val="22"/>
        </w:rPr>
        <w:t xml:space="preserve">. </w:t>
      </w:r>
    </w:p>
    <w:p w14:paraId="7130BD51" w14:textId="77777777" w:rsidR="001C126C" w:rsidRPr="001D21BC" w:rsidRDefault="00FF76EC" w:rsidP="001D21BC">
      <w:pPr>
        <w:spacing w:after="0" w:line="360" w:lineRule="auto"/>
        <w:ind w:left="7" w:right="0" w:firstLine="0"/>
        <w:jc w:val="center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75DBC894" w14:textId="77777777" w:rsidR="009274A2" w:rsidRDefault="009274A2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proofErr w:type="gramStart"/>
      <w:r>
        <w:rPr>
          <w:rFonts w:ascii="Montserrat" w:hAnsi="Montserrat"/>
          <w:color w:val="auto"/>
          <w:sz w:val="22"/>
        </w:rPr>
        <w:lastRenderedPageBreak/>
        <w:t xml:space="preserve">Cláusula </w:t>
      </w:r>
      <w:r w:rsidR="00AC173C">
        <w:rPr>
          <w:rFonts w:ascii="Montserrat" w:hAnsi="Montserrat"/>
          <w:color w:val="auto"/>
          <w:sz w:val="22"/>
        </w:rPr>
        <w:t>Oitava</w:t>
      </w:r>
      <w:proofErr w:type="gramEnd"/>
      <w:r w:rsidR="00FF76EC" w:rsidRPr="001D21BC">
        <w:rPr>
          <w:rFonts w:ascii="Montserrat" w:hAnsi="Montserrat"/>
          <w:color w:val="auto"/>
          <w:sz w:val="22"/>
        </w:rPr>
        <w:t xml:space="preserve"> </w:t>
      </w:r>
    </w:p>
    <w:p w14:paraId="0BAAD539" w14:textId="77777777" w:rsidR="001C126C" w:rsidRPr="001D21BC" w:rsidRDefault="00FF76EC" w:rsidP="001D21B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(Notificação de violação de dados) </w:t>
      </w:r>
    </w:p>
    <w:p w14:paraId="33C29E23" w14:textId="77777777" w:rsidR="001C126C" w:rsidRPr="001D21BC" w:rsidRDefault="00FF76EC" w:rsidP="00EA7B39">
      <w:pPr>
        <w:numPr>
          <w:ilvl w:val="0"/>
          <w:numId w:val="6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As partes comprometem-se a tratar as violações de dados pessoais conforme o previsto nos artigos 33.º e 34.º do RGPD.  </w:t>
      </w:r>
    </w:p>
    <w:p w14:paraId="4C39618E" w14:textId="77777777" w:rsidR="001C126C" w:rsidRPr="001D21BC" w:rsidRDefault="00FF76EC" w:rsidP="00EA7B39">
      <w:pPr>
        <w:numPr>
          <w:ilvl w:val="0"/>
          <w:numId w:val="6"/>
        </w:numPr>
        <w:spacing w:line="360" w:lineRule="auto"/>
        <w:ind w:left="426" w:right="41" w:hanging="426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>Sempre que uma violação de dados justifique notificação à autoridade de controlo ou aos titulares dos dados, a Parte que tenha tomado conhecimento da violação de dados notifica, previamente, a</w:t>
      </w:r>
      <w:r w:rsidR="009274A2">
        <w:rPr>
          <w:rFonts w:ascii="Montserrat" w:hAnsi="Montserrat"/>
          <w:color w:val="auto"/>
          <w:sz w:val="22"/>
        </w:rPr>
        <w:t xml:space="preserve"> outra </w:t>
      </w:r>
      <w:r w:rsidRPr="001D21BC">
        <w:rPr>
          <w:rFonts w:ascii="Montserrat" w:hAnsi="Montserrat"/>
          <w:color w:val="auto"/>
          <w:sz w:val="22"/>
        </w:rPr>
        <w:t xml:space="preserve">Parte e </w:t>
      </w:r>
      <w:r w:rsidR="009274A2">
        <w:rPr>
          <w:rFonts w:ascii="Montserrat" w:hAnsi="Montserrat"/>
          <w:color w:val="auto"/>
          <w:sz w:val="22"/>
        </w:rPr>
        <w:t xml:space="preserve">o </w:t>
      </w:r>
      <w:r w:rsidRPr="001D21BC">
        <w:rPr>
          <w:rFonts w:ascii="Montserrat" w:hAnsi="Montserrat"/>
          <w:color w:val="auto"/>
          <w:sz w:val="22"/>
        </w:rPr>
        <w:t xml:space="preserve">respetivo Encarregado da </w:t>
      </w:r>
      <w:r w:rsidR="009274A2">
        <w:rPr>
          <w:rFonts w:ascii="Montserrat" w:hAnsi="Montserrat"/>
          <w:color w:val="auto"/>
          <w:sz w:val="22"/>
        </w:rPr>
        <w:t>P</w:t>
      </w:r>
      <w:r w:rsidRPr="001D21BC">
        <w:rPr>
          <w:rFonts w:ascii="Montserrat" w:hAnsi="Montserrat"/>
          <w:color w:val="auto"/>
          <w:sz w:val="22"/>
        </w:rPr>
        <w:t xml:space="preserve">roteção de </w:t>
      </w:r>
      <w:r w:rsidR="009274A2">
        <w:rPr>
          <w:rFonts w:ascii="Montserrat" w:hAnsi="Montserrat"/>
          <w:color w:val="auto"/>
          <w:sz w:val="22"/>
        </w:rPr>
        <w:t>D</w:t>
      </w:r>
      <w:r w:rsidRPr="001D21BC">
        <w:rPr>
          <w:rFonts w:ascii="Montserrat" w:hAnsi="Montserrat"/>
          <w:color w:val="auto"/>
          <w:sz w:val="22"/>
        </w:rPr>
        <w:t xml:space="preserve">ados, por </w:t>
      </w:r>
      <w:r w:rsidR="00E8647E">
        <w:rPr>
          <w:rFonts w:ascii="Montserrat" w:hAnsi="Montserrat"/>
          <w:color w:val="auto"/>
          <w:sz w:val="22"/>
        </w:rPr>
        <w:t>correio eletrónico</w:t>
      </w:r>
      <w:r w:rsidRPr="001D21BC">
        <w:rPr>
          <w:rFonts w:ascii="Montserrat" w:hAnsi="Montserrat"/>
          <w:color w:val="auto"/>
          <w:sz w:val="22"/>
        </w:rPr>
        <w:t xml:space="preserve">, </w:t>
      </w:r>
      <w:r w:rsidR="00E8647E">
        <w:rPr>
          <w:rFonts w:ascii="Montserrat" w:hAnsi="Montserrat"/>
          <w:color w:val="auto"/>
          <w:sz w:val="22"/>
        </w:rPr>
        <w:t xml:space="preserve">para </w:t>
      </w:r>
      <w:r w:rsidRPr="001D21BC">
        <w:rPr>
          <w:rFonts w:ascii="Montserrat" w:hAnsi="Montserrat"/>
          <w:color w:val="auto"/>
          <w:sz w:val="22"/>
        </w:rPr>
        <w:t xml:space="preserve">os endereços </w:t>
      </w:r>
      <w:r w:rsidR="00E8647E">
        <w:rPr>
          <w:rFonts w:ascii="Montserrat" w:hAnsi="Montserrat"/>
          <w:color w:val="auto"/>
          <w:sz w:val="22"/>
        </w:rPr>
        <w:t>indicados n</w:t>
      </w:r>
      <w:r w:rsidR="009274A2">
        <w:rPr>
          <w:rFonts w:ascii="Montserrat" w:hAnsi="Montserrat"/>
          <w:color w:val="auto"/>
          <w:sz w:val="22"/>
        </w:rPr>
        <w:t xml:space="preserve">a cláusula </w:t>
      </w:r>
      <w:r w:rsidR="00E8647E">
        <w:rPr>
          <w:rFonts w:ascii="Montserrat" w:hAnsi="Montserrat"/>
          <w:color w:val="auto"/>
          <w:sz w:val="22"/>
        </w:rPr>
        <w:t>quinta</w:t>
      </w:r>
      <w:r w:rsidRPr="001D21BC">
        <w:rPr>
          <w:rFonts w:ascii="Montserrat" w:hAnsi="Montserrat"/>
          <w:color w:val="auto"/>
          <w:sz w:val="22"/>
        </w:rPr>
        <w:t xml:space="preserve">. </w:t>
      </w:r>
    </w:p>
    <w:p w14:paraId="5060714E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b/>
          <w:color w:val="auto"/>
          <w:sz w:val="22"/>
        </w:rPr>
        <w:t xml:space="preserve"> </w:t>
      </w:r>
    </w:p>
    <w:p w14:paraId="1EE7ACAF" w14:textId="77777777" w:rsidR="001C126C" w:rsidRPr="001D21BC" w:rsidRDefault="009274A2" w:rsidP="00AC173C">
      <w:pPr>
        <w:pStyle w:val="Ttulo1"/>
        <w:spacing w:line="360" w:lineRule="auto"/>
        <w:ind w:left="10" w:right="44"/>
        <w:rPr>
          <w:rFonts w:ascii="Montserrat" w:hAnsi="Montserrat"/>
          <w:color w:val="auto"/>
          <w:sz w:val="22"/>
        </w:rPr>
      </w:pPr>
      <w:r>
        <w:rPr>
          <w:rFonts w:ascii="Montserrat" w:hAnsi="Montserrat"/>
          <w:color w:val="auto"/>
          <w:sz w:val="22"/>
        </w:rPr>
        <w:t xml:space="preserve">Cláusula </w:t>
      </w:r>
      <w:r w:rsidR="00AC173C">
        <w:rPr>
          <w:rFonts w:ascii="Montserrat" w:hAnsi="Montserrat"/>
          <w:color w:val="auto"/>
          <w:sz w:val="22"/>
        </w:rPr>
        <w:t xml:space="preserve">Nona </w:t>
      </w:r>
      <w:r w:rsidR="00FF76EC" w:rsidRPr="001D21BC">
        <w:rPr>
          <w:rFonts w:ascii="Montserrat" w:hAnsi="Montserrat"/>
          <w:color w:val="auto"/>
          <w:sz w:val="22"/>
        </w:rPr>
        <w:t xml:space="preserve"> </w:t>
      </w:r>
    </w:p>
    <w:p w14:paraId="38D865E7" w14:textId="77777777" w:rsidR="00AC173C" w:rsidRPr="00755BE1" w:rsidRDefault="00FF76EC" w:rsidP="00AC173C">
      <w:pPr>
        <w:spacing w:line="240" w:lineRule="auto"/>
        <w:jc w:val="center"/>
        <w:rPr>
          <w:rStyle w:val="fontstyle21"/>
          <w:rFonts w:ascii="Montserrat" w:hAnsi="Montserrat"/>
          <w:b/>
          <w:color w:val="auto"/>
          <w:sz w:val="22"/>
          <w:szCs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  <w:r w:rsidR="00AC173C" w:rsidRPr="00755BE1">
        <w:rPr>
          <w:rStyle w:val="fontstyle21"/>
          <w:rFonts w:ascii="Montserrat" w:hAnsi="Montserrat"/>
          <w:b/>
          <w:color w:val="auto"/>
          <w:sz w:val="22"/>
          <w:szCs w:val="22"/>
        </w:rPr>
        <w:t xml:space="preserve">(Avaliações de Impacto) </w:t>
      </w:r>
    </w:p>
    <w:p w14:paraId="60CA2ED3" w14:textId="77777777" w:rsidR="001C126C" w:rsidRDefault="001C126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</w:p>
    <w:p w14:paraId="477341AC" w14:textId="77777777" w:rsidR="00AC173C" w:rsidRPr="00755BE1" w:rsidRDefault="00AC173C" w:rsidP="00EA7B39">
      <w:pPr>
        <w:pStyle w:val="PargrafodaLista"/>
        <w:numPr>
          <w:ilvl w:val="0"/>
          <w:numId w:val="13"/>
        </w:numPr>
        <w:spacing w:after="160" w:line="360" w:lineRule="auto"/>
        <w:ind w:left="426" w:right="0" w:hanging="426"/>
        <w:rPr>
          <w:rStyle w:val="fontstyle21"/>
          <w:rFonts w:ascii="Montserrat" w:hAnsi="Montserrat"/>
          <w:color w:val="auto"/>
          <w:sz w:val="22"/>
          <w:szCs w:val="22"/>
        </w:rPr>
      </w:pPr>
      <w:r>
        <w:rPr>
          <w:rStyle w:val="fontstyle21"/>
          <w:rFonts w:ascii="Montserrat" w:hAnsi="Montserrat"/>
          <w:color w:val="auto"/>
          <w:sz w:val="22"/>
          <w:szCs w:val="22"/>
        </w:rPr>
        <w:t xml:space="preserve">As Partes </w:t>
      </w:r>
      <w:r w:rsidRPr="00755BE1">
        <w:rPr>
          <w:rStyle w:val="fontstyle21"/>
          <w:rFonts w:ascii="Montserrat" w:hAnsi="Montserrat"/>
          <w:color w:val="auto"/>
          <w:sz w:val="22"/>
          <w:szCs w:val="22"/>
        </w:rPr>
        <w:t>dever</w:t>
      </w:r>
      <w:r>
        <w:rPr>
          <w:rStyle w:val="fontstyle21"/>
          <w:rFonts w:ascii="Montserrat" w:hAnsi="Montserrat"/>
          <w:color w:val="auto"/>
          <w:sz w:val="22"/>
          <w:szCs w:val="22"/>
        </w:rPr>
        <w:t>ão</w:t>
      </w:r>
      <w:r w:rsidRPr="00755BE1">
        <w:rPr>
          <w:rStyle w:val="fontstyle21"/>
          <w:rFonts w:ascii="Montserrat" w:hAnsi="Montserrat"/>
          <w:color w:val="auto"/>
          <w:sz w:val="22"/>
          <w:szCs w:val="22"/>
        </w:rPr>
        <w:t xml:space="preserve"> proceder a uma avaliação de impacto das operações de tratamento previstas sobre a proteção de dados pessoais, quando o tratamento de dados a efetuar, tendo em conta a sua natureza, âmbito, contexto e finalidades, for suscetível de implicar um elevado risco para os direitos e liberdades das pessoas singulares.</w:t>
      </w:r>
    </w:p>
    <w:p w14:paraId="2BAB4857" w14:textId="77777777" w:rsidR="00AC173C" w:rsidRPr="00393A71" w:rsidRDefault="00AC173C" w:rsidP="00EA7B39">
      <w:pPr>
        <w:pStyle w:val="PargrafodaLista"/>
        <w:numPr>
          <w:ilvl w:val="0"/>
          <w:numId w:val="13"/>
        </w:numPr>
        <w:spacing w:after="160" w:line="360" w:lineRule="auto"/>
        <w:ind w:left="426" w:right="0" w:hanging="426"/>
        <w:rPr>
          <w:rStyle w:val="fontstyle21"/>
          <w:rFonts w:ascii="Montserrat" w:hAnsi="Montserrat"/>
          <w:color w:val="auto"/>
          <w:sz w:val="22"/>
          <w:szCs w:val="22"/>
        </w:rPr>
      </w:pPr>
      <w:r w:rsidRPr="00393A71">
        <w:rPr>
          <w:rStyle w:val="fontstyle21"/>
          <w:rFonts w:ascii="Montserrat" w:hAnsi="Montserrat"/>
          <w:color w:val="auto"/>
          <w:sz w:val="22"/>
          <w:szCs w:val="22"/>
        </w:rPr>
        <w:t>Esta avaliação de impacto deverá ser efetuada em momento anterior ao do início do tratamento de dados.</w:t>
      </w:r>
    </w:p>
    <w:p w14:paraId="6502F7D0" w14:textId="77777777" w:rsidR="00AC173C" w:rsidRPr="009F284E" w:rsidRDefault="00AC173C" w:rsidP="00EA7B39">
      <w:pPr>
        <w:pStyle w:val="PargrafodaLista"/>
        <w:numPr>
          <w:ilvl w:val="0"/>
          <w:numId w:val="13"/>
        </w:numPr>
        <w:spacing w:after="160" w:line="360" w:lineRule="auto"/>
        <w:ind w:left="426" w:right="0" w:hanging="426"/>
        <w:rPr>
          <w:rStyle w:val="fontstyle21"/>
          <w:rFonts w:ascii="Montserrat" w:hAnsi="Montserrat"/>
          <w:color w:val="auto"/>
          <w:sz w:val="22"/>
          <w:szCs w:val="22"/>
        </w:rPr>
      </w:pPr>
      <w:r w:rsidRPr="009F284E">
        <w:rPr>
          <w:rStyle w:val="fontstyle21"/>
          <w:rFonts w:ascii="Montserrat" w:hAnsi="Montserrat"/>
          <w:color w:val="auto"/>
          <w:sz w:val="22"/>
          <w:szCs w:val="22"/>
        </w:rPr>
        <w:t>Sempre que uma das Partes entenda que deve ser efetuada uma avaliação de impacto das operações de tratamento previstas sobre a proteção de dados pessoais, a outra Parte fica sujeita à realização da mesma.</w:t>
      </w:r>
    </w:p>
    <w:p w14:paraId="3DE9C7F8" w14:textId="77777777" w:rsidR="00AC173C" w:rsidRPr="00755BE1" w:rsidRDefault="00AC173C" w:rsidP="00EA7B39">
      <w:pPr>
        <w:pStyle w:val="PargrafodaLista"/>
        <w:numPr>
          <w:ilvl w:val="0"/>
          <w:numId w:val="13"/>
        </w:numPr>
        <w:spacing w:after="160" w:line="360" w:lineRule="auto"/>
        <w:ind w:left="426" w:right="0" w:hanging="426"/>
        <w:rPr>
          <w:rStyle w:val="fontstyle21"/>
          <w:rFonts w:ascii="Montserrat" w:hAnsi="Montserrat"/>
          <w:color w:val="auto"/>
          <w:sz w:val="22"/>
          <w:szCs w:val="22"/>
        </w:rPr>
      </w:pPr>
      <w:r w:rsidRPr="00755BE1">
        <w:rPr>
          <w:rStyle w:val="fontstyle21"/>
          <w:rFonts w:ascii="Montserrat" w:hAnsi="Montserrat"/>
          <w:color w:val="auto"/>
          <w:sz w:val="22"/>
          <w:szCs w:val="22"/>
        </w:rPr>
        <w:t xml:space="preserve">Ao efetuar uma avaliação de impacto sobre a proteção de dados, qualquer um dos responsáveis pelo tratamento que outorga o presente acordo, deverá solicitar o parecer do Encarregado de Proteção de Dados, nos termos e para os efeitos do disposto no </w:t>
      </w:r>
      <w:proofErr w:type="spellStart"/>
      <w:r w:rsidRPr="00755BE1">
        <w:rPr>
          <w:rStyle w:val="fontstyle21"/>
          <w:rFonts w:ascii="Montserrat" w:hAnsi="Montserrat"/>
          <w:color w:val="auto"/>
          <w:sz w:val="22"/>
          <w:szCs w:val="22"/>
        </w:rPr>
        <w:t>art</w:t>
      </w:r>
      <w:proofErr w:type="spellEnd"/>
      <w:r w:rsidRPr="00755BE1">
        <w:rPr>
          <w:rStyle w:val="fontstyle21"/>
          <w:rFonts w:ascii="Montserrat" w:hAnsi="Montserrat"/>
          <w:color w:val="auto"/>
          <w:sz w:val="22"/>
          <w:szCs w:val="22"/>
        </w:rPr>
        <w:t xml:space="preserve">. 35º, nº 2 do RGPD.  </w:t>
      </w:r>
    </w:p>
    <w:p w14:paraId="4CA95407" w14:textId="77777777" w:rsidR="00AC173C" w:rsidRDefault="00AC173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</w:p>
    <w:p w14:paraId="17096FB4" w14:textId="77777777" w:rsidR="00AC173C" w:rsidRPr="00AC173C" w:rsidRDefault="00AC173C" w:rsidP="00AC173C">
      <w:pPr>
        <w:spacing w:after="0" w:line="360" w:lineRule="auto"/>
        <w:ind w:left="12" w:right="0" w:firstLine="0"/>
        <w:jc w:val="center"/>
        <w:rPr>
          <w:rFonts w:ascii="Montserrat" w:hAnsi="Montserrat"/>
          <w:b/>
          <w:color w:val="auto"/>
          <w:sz w:val="22"/>
        </w:rPr>
      </w:pPr>
      <w:r w:rsidRPr="00AC173C">
        <w:rPr>
          <w:rFonts w:ascii="Montserrat" w:hAnsi="Montserrat"/>
          <w:b/>
          <w:color w:val="auto"/>
          <w:sz w:val="22"/>
        </w:rPr>
        <w:lastRenderedPageBreak/>
        <w:t>Cláusula Décima</w:t>
      </w:r>
    </w:p>
    <w:p w14:paraId="600F1A17" w14:textId="77777777" w:rsidR="00393A71" w:rsidRPr="00755BE1" w:rsidRDefault="00393A71" w:rsidP="00393A71">
      <w:pPr>
        <w:spacing w:line="360" w:lineRule="auto"/>
        <w:jc w:val="center"/>
        <w:rPr>
          <w:rStyle w:val="fontstyle21"/>
          <w:rFonts w:ascii="Montserrat" w:hAnsi="Montserrat"/>
          <w:b/>
          <w:color w:val="auto"/>
          <w:sz w:val="22"/>
          <w:szCs w:val="22"/>
        </w:rPr>
      </w:pPr>
      <w:r w:rsidRPr="00755BE1">
        <w:rPr>
          <w:rStyle w:val="fontstyle21"/>
          <w:rFonts w:ascii="Montserrat" w:hAnsi="Montserrat"/>
          <w:b/>
          <w:color w:val="auto"/>
          <w:sz w:val="22"/>
          <w:szCs w:val="22"/>
        </w:rPr>
        <w:t>(Dúvidas e Omissões)</w:t>
      </w:r>
    </w:p>
    <w:p w14:paraId="3E68CC0F" w14:textId="77777777" w:rsidR="00393A71" w:rsidRPr="00755BE1" w:rsidRDefault="00393A71" w:rsidP="00393A71">
      <w:pPr>
        <w:pStyle w:val="PargrafodaLista"/>
        <w:spacing w:line="360" w:lineRule="auto"/>
        <w:ind w:left="426" w:right="4"/>
        <w:rPr>
          <w:rStyle w:val="fontstyle01"/>
          <w:rFonts w:ascii="Montserrat" w:hAnsi="Montserrat"/>
          <w:b w:val="0"/>
          <w:color w:val="auto"/>
          <w:sz w:val="22"/>
        </w:rPr>
      </w:pPr>
      <w:r w:rsidRPr="00755BE1">
        <w:rPr>
          <w:rStyle w:val="fontstyle01"/>
          <w:rFonts w:ascii="Montserrat" w:hAnsi="Montserrat"/>
          <w:b w:val="0"/>
          <w:color w:val="auto"/>
          <w:sz w:val="22"/>
        </w:rPr>
        <w:t>Em tudo o que neste acordo seja omisso ou inconclusivo aplicam-se as disposições do RGPD e da Lei nº 58/2019, de 8 de agosto.</w:t>
      </w:r>
    </w:p>
    <w:p w14:paraId="55691DE9" w14:textId="77777777" w:rsidR="00393A71" w:rsidRPr="00755BE1" w:rsidRDefault="00393A71" w:rsidP="00393A71">
      <w:pPr>
        <w:spacing w:line="360" w:lineRule="auto"/>
        <w:rPr>
          <w:rStyle w:val="fontstyle21"/>
          <w:rFonts w:ascii="Montserrat" w:hAnsi="Montserrat"/>
          <w:b/>
          <w:color w:val="auto"/>
          <w:sz w:val="22"/>
          <w:szCs w:val="22"/>
        </w:rPr>
      </w:pPr>
    </w:p>
    <w:p w14:paraId="3CAD51E8" w14:textId="77777777" w:rsidR="00393A71" w:rsidRPr="00755BE1" w:rsidRDefault="00393A71" w:rsidP="00EA7B39">
      <w:pPr>
        <w:spacing w:line="360" w:lineRule="auto"/>
        <w:ind w:left="426" w:hanging="426"/>
        <w:jc w:val="center"/>
        <w:rPr>
          <w:rStyle w:val="fontstyle21"/>
          <w:rFonts w:ascii="Montserrat" w:hAnsi="Montserrat"/>
          <w:b/>
          <w:color w:val="auto"/>
          <w:sz w:val="22"/>
          <w:szCs w:val="22"/>
        </w:rPr>
      </w:pPr>
      <w:r w:rsidRPr="00755BE1">
        <w:rPr>
          <w:rStyle w:val="fontstyle21"/>
          <w:rFonts w:ascii="Montserrat" w:hAnsi="Montserrat"/>
          <w:b/>
          <w:color w:val="auto"/>
          <w:sz w:val="22"/>
          <w:szCs w:val="22"/>
        </w:rPr>
        <w:t xml:space="preserve">Cláusula Décima </w:t>
      </w:r>
      <w:r>
        <w:rPr>
          <w:rStyle w:val="fontstyle21"/>
          <w:rFonts w:ascii="Montserrat" w:hAnsi="Montserrat"/>
          <w:b/>
          <w:color w:val="auto"/>
          <w:sz w:val="22"/>
          <w:szCs w:val="22"/>
        </w:rPr>
        <w:t>Primeira</w:t>
      </w:r>
      <w:r w:rsidRPr="00755BE1">
        <w:rPr>
          <w:rFonts w:ascii="Montserrat" w:hAnsi="Montserrat"/>
          <w:b/>
          <w:bCs/>
        </w:rPr>
        <w:br/>
      </w:r>
      <w:r w:rsidRPr="00755BE1">
        <w:rPr>
          <w:rStyle w:val="fontstyle21"/>
          <w:rFonts w:ascii="Montserrat" w:hAnsi="Montserrat"/>
          <w:b/>
          <w:color w:val="auto"/>
          <w:sz w:val="22"/>
          <w:szCs w:val="22"/>
        </w:rPr>
        <w:t>(Publicação)</w:t>
      </w:r>
    </w:p>
    <w:p w14:paraId="67AAF029" w14:textId="7A23A337" w:rsidR="00C019B8" w:rsidRDefault="00C019B8" w:rsidP="00EA7B39">
      <w:pPr>
        <w:pStyle w:val="PargrafodaLista"/>
        <w:numPr>
          <w:ilvl w:val="0"/>
          <w:numId w:val="14"/>
        </w:numPr>
        <w:spacing w:line="360" w:lineRule="auto"/>
        <w:ind w:left="426" w:hanging="426"/>
        <w:rPr>
          <w:rStyle w:val="fontstyle01"/>
          <w:rFonts w:ascii="Montserrat" w:hAnsi="Montserrat"/>
          <w:b w:val="0"/>
          <w:color w:val="auto"/>
          <w:sz w:val="22"/>
        </w:rPr>
      </w:pPr>
      <w:r>
        <w:rPr>
          <w:rStyle w:val="fontstyle01"/>
          <w:rFonts w:ascii="Montserrat" w:hAnsi="Montserrat"/>
          <w:b w:val="0"/>
          <w:color w:val="auto"/>
          <w:sz w:val="22"/>
        </w:rPr>
        <w:t xml:space="preserve">A essência deste acordo é disponibilizada aos </w:t>
      </w:r>
      <w:r w:rsidR="00393A71" w:rsidRPr="00755BE1">
        <w:rPr>
          <w:rStyle w:val="fontstyle01"/>
          <w:rFonts w:ascii="Montserrat" w:hAnsi="Montserrat"/>
          <w:b w:val="0"/>
          <w:color w:val="auto"/>
          <w:sz w:val="22"/>
        </w:rPr>
        <w:t xml:space="preserve">titulares de dados. </w:t>
      </w:r>
    </w:p>
    <w:p w14:paraId="602BF816" w14:textId="19FA8A8F" w:rsidR="00393A71" w:rsidRPr="00755BE1" w:rsidRDefault="00C019B8" w:rsidP="00EA7B39">
      <w:pPr>
        <w:pStyle w:val="PargrafodaLista"/>
        <w:numPr>
          <w:ilvl w:val="0"/>
          <w:numId w:val="14"/>
        </w:numPr>
        <w:spacing w:line="360" w:lineRule="auto"/>
        <w:ind w:left="426" w:hanging="426"/>
        <w:rPr>
          <w:rStyle w:val="fontstyle01"/>
          <w:rFonts w:ascii="Montserrat" w:hAnsi="Montserrat"/>
          <w:b w:val="0"/>
          <w:color w:val="auto"/>
          <w:sz w:val="22"/>
        </w:rPr>
      </w:pPr>
      <w:r>
        <w:rPr>
          <w:rStyle w:val="fontstyle01"/>
          <w:rFonts w:ascii="Montserrat" w:hAnsi="Montserrat"/>
          <w:b w:val="0"/>
          <w:color w:val="auto"/>
          <w:sz w:val="22"/>
        </w:rPr>
        <w:t>A disponibilização</w:t>
      </w:r>
      <w:r w:rsidR="008037B2">
        <w:rPr>
          <w:rStyle w:val="fontstyle01"/>
          <w:rFonts w:ascii="Montserrat" w:hAnsi="Montserrat"/>
          <w:b w:val="0"/>
          <w:color w:val="auto"/>
          <w:sz w:val="22"/>
        </w:rPr>
        <w:t xml:space="preserve"> da essência do acordo</w:t>
      </w:r>
      <w:r>
        <w:rPr>
          <w:rStyle w:val="fontstyle01"/>
          <w:rFonts w:ascii="Montserrat" w:hAnsi="Montserrat"/>
          <w:b w:val="0"/>
          <w:color w:val="auto"/>
          <w:sz w:val="22"/>
        </w:rPr>
        <w:t xml:space="preserve"> pode </w:t>
      </w:r>
      <w:r w:rsidR="008037B2">
        <w:rPr>
          <w:rStyle w:val="fontstyle01"/>
          <w:rFonts w:ascii="Montserrat" w:hAnsi="Montserrat"/>
          <w:b w:val="0"/>
          <w:color w:val="auto"/>
          <w:sz w:val="22"/>
        </w:rPr>
        <w:t>efetuar</w:t>
      </w:r>
      <w:r>
        <w:rPr>
          <w:rStyle w:val="fontstyle01"/>
          <w:rFonts w:ascii="Montserrat" w:hAnsi="Montserrat"/>
          <w:b w:val="0"/>
          <w:color w:val="auto"/>
          <w:sz w:val="22"/>
        </w:rPr>
        <w:t>-se através d</w:t>
      </w:r>
      <w:r w:rsidR="008037B2">
        <w:rPr>
          <w:rStyle w:val="fontstyle01"/>
          <w:rFonts w:ascii="Montserrat" w:hAnsi="Montserrat"/>
          <w:b w:val="0"/>
          <w:color w:val="auto"/>
          <w:sz w:val="22"/>
        </w:rPr>
        <w:t>a publicação do acordo no</w:t>
      </w:r>
      <w:r>
        <w:rPr>
          <w:rStyle w:val="fontstyle01"/>
          <w:rFonts w:ascii="Montserrat" w:hAnsi="Montserrat"/>
          <w:b w:val="0"/>
          <w:color w:val="auto"/>
          <w:sz w:val="22"/>
        </w:rPr>
        <w:t xml:space="preserve"> sítio web do projeto</w:t>
      </w:r>
      <w:r w:rsidR="008037B2">
        <w:rPr>
          <w:rStyle w:val="fontstyle01"/>
          <w:rFonts w:ascii="Montserrat" w:hAnsi="Montserrat"/>
          <w:b w:val="0"/>
          <w:color w:val="auto"/>
          <w:sz w:val="22"/>
        </w:rPr>
        <w:t xml:space="preserve"> conjunto referido na cláusula primeira</w:t>
      </w:r>
      <w:r>
        <w:rPr>
          <w:rStyle w:val="fontstyle01"/>
          <w:rFonts w:ascii="Montserrat" w:hAnsi="Montserrat"/>
          <w:b w:val="0"/>
          <w:color w:val="auto"/>
          <w:sz w:val="22"/>
        </w:rPr>
        <w:t>.</w:t>
      </w:r>
    </w:p>
    <w:p w14:paraId="248D2C49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56E8A28B" w14:textId="77777777" w:rsidR="001C126C" w:rsidRPr="001D21BC" w:rsidRDefault="00FF76EC" w:rsidP="001D21BC">
      <w:pPr>
        <w:pStyle w:val="Ttulo1"/>
        <w:spacing w:line="360" w:lineRule="auto"/>
        <w:ind w:left="10" w:right="47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ASSINATURAS </w:t>
      </w:r>
    </w:p>
    <w:p w14:paraId="50347F5F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09073A7A" w14:textId="77777777" w:rsidR="001C126C" w:rsidRPr="001D21BC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Data: </w:t>
      </w:r>
    </w:p>
    <w:p w14:paraId="755B216D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441E3AE6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56C65D66" w14:textId="77777777" w:rsidR="001C126C" w:rsidRPr="00393A71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Pela ENTIDADE 1: </w:t>
      </w:r>
    </w:p>
    <w:p w14:paraId="12F9F5B6" w14:textId="77777777" w:rsidR="001C126C" w:rsidRPr="00393A71" w:rsidRDefault="00FF76EC" w:rsidP="001D21BC">
      <w:pPr>
        <w:spacing w:after="0" w:line="360" w:lineRule="auto"/>
        <w:ind w:left="1" w:right="0" w:firstLine="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</w:t>
      </w:r>
    </w:p>
    <w:p w14:paraId="1A5410ED" w14:textId="77777777" w:rsidR="001C126C" w:rsidRPr="00393A71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__________________ </w:t>
      </w:r>
    </w:p>
    <w:p w14:paraId="261A045A" w14:textId="77777777" w:rsidR="001C126C" w:rsidRPr="00393A71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(Nome do representante) </w:t>
      </w:r>
    </w:p>
    <w:p w14:paraId="4F25C9A2" w14:textId="77777777" w:rsidR="001C126C" w:rsidRPr="00393A71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</w:t>
      </w:r>
    </w:p>
    <w:p w14:paraId="77B53CFD" w14:textId="77777777" w:rsidR="001C126C" w:rsidRPr="00393A71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</w:t>
      </w:r>
    </w:p>
    <w:p w14:paraId="7EF1C0C0" w14:textId="77777777" w:rsidR="001C126C" w:rsidRPr="00393A71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Pela ENTIDADE 2: </w:t>
      </w:r>
    </w:p>
    <w:p w14:paraId="1B7C75EC" w14:textId="77777777" w:rsidR="001C126C" w:rsidRPr="00393A71" w:rsidRDefault="00FF76EC" w:rsidP="001D21BC">
      <w:pPr>
        <w:spacing w:after="0" w:line="360" w:lineRule="auto"/>
        <w:ind w:left="1" w:right="0" w:firstLine="0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 </w:t>
      </w:r>
    </w:p>
    <w:p w14:paraId="10C48F11" w14:textId="77777777" w:rsidR="001C126C" w:rsidRPr="00393A71" w:rsidRDefault="00FF76EC" w:rsidP="001D21BC">
      <w:pPr>
        <w:spacing w:after="0" w:line="360" w:lineRule="auto"/>
        <w:ind w:left="7" w:right="2788"/>
        <w:jc w:val="left"/>
        <w:rPr>
          <w:rFonts w:ascii="Montserrat" w:hAnsi="Montserrat"/>
          <w:color w:val="auto"/>
          <w:sz w:val="22"/>
          <w:highlight w:val="cyan"/>
        </w:rPr>
      </w:pPr>
      <w:r w:rsidRPr="00393A71">
        <w:rPr>
          <w:rFonts w:ascii="Montserrat" w:hAnsi="Montserrat"/>
          <w:color w:val="auto"/>
          <w:sz w:val="22"/>
          <w:highlight w:val="cyan"/>
        </w:rPr>
        <w:t xml:space="preserve">__________________ </w:t>
      </w:r>
    </w:p>
    <w:p w14:paraId="5FB138B8" w14:textId="77777777" w:rsidR="001C126C" w:rsidRPr="001D21BC" w:rsidRDefault="00FF76EC" w:rsidP="001D21BC">
      <w:pPr>
        <w:spacing w:line="360" w:lineRule="auto"/>
        <w:ind w:left="7" w:right="41"/>
        <w:rPr>
          <w:rFonts w:ascii="Montserrat" w:hAnsi="Montserrat"/>
          <w:color w:val="auto"/>
          <w:sz w:val="22"/>
        </w:rPr>
      </w:pPr>
      <w:r w:rsidRPr="00393A71">
        <w:rPr>
          <w:rFonts w:ascii="Montserrat" w:hAnsi="Montserrat"/>
          <w:color w:val="auto"/>
          <w:sz w:val="22"/>
          <w:highlight w:val="cyan"/>
        </w:rPr>
        <w:t>(Nome do representante)</w:t>
      </w: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2CD9D7DE" w14:textId="77777777" w:rsidR="001C126C" w:rsidRPr="001D21BC" w:rsidRDefault="00FF76EC" w:rsidP="001D21BC">
      <w:pPr>
        <w:spacing w:after="0" w:line="360" w:lineRule="auto"/>
        <w:ind w:left="12" w:right="0" w:firstLine="0"/>
        <w:jc w:val="left"/>
        <w:rPr>
          <w:rFonts w:ascii="Montserrat" w:hAnsi="Montserrat"/>
          <w:color w:val="auto"/>
          <w:sz w:val="22"/>
        </w:rPr>
      </w:pPr>
      <w:r w:rsidRPr="001D21BC">
        <w:rPr>
          <w:rFonts w:ascii="Montserrat" w:hAnsi="Montserrat"/>
          <w:color w:val="auto"/>
          <w:sz w:val="22"/>
        </w:rPr>
        <w:t xml:space="preserve"> </w:t>
      </w:r>
    </w:p>
    <w:p w14:paraId="74A3FEEC" w14:textId="2DC788B3" w:rsidR="001C126C" w:rsidRPr="001D21BC" w:rsidRDefault="00FF76EC" w:rsidP="00EA7B39">
      <w:pPr>
        <w:spacing w:after="0" w:line="360" w:lineRule="auto"/>
        <w:ind w:left="12" w:right="0" w:firstLine="0"/>
        <w:jc w:val="left"/>
        <w:rPr>
          <w:color w:val="auto"/>
        </w:rPr>
      </w:pPr>
      <w:r w:rsidRPr="001D21BC">
        <w:rPr>
          <w:rFonts w:ascii="Montserrat" w:hAnsi="Montserrat"/>
          <w:color w:val="auto"/>
          <w:sz w:val="22"/>
        </w:rPr>
        <w:lastRenderedPageBreak/>
        <w:t xml:space="preserve"> </w:t>
      </w:r>
      <w:r w:rsidRPr="001D21BC">
        <w:rPr>
          <w:color w:val="auto"/>
        </w:rPr>
        <w:t xml:space="preserve"> </w:t>
      </w:r>
    </w:p>
    <w:sectPr w:rsidR="001C126C" w:rsidRPr="001D2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9" w:right="1647" w:bottom="1498" w:left="1690" w:header="720" w:footer="7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897CD" w14:textId="77777777" w:rsidR="00305F39" w:rsidRDefault="00305F39">
      <w:pPr>
        <w:spacing w:after="0" w:line="240" w:lineRule="auto"/>
      </w:pPr>
      <w:r>
        <w:separator/>
      </w:r>
    </w:p>
  </w:endnote>
  <w:endnote w:type="continuationSeparator" w:id="0">
    <w:p w14:paraId="5139E754" w14:textId="77777777" w:rsidR="00305F39" w:rsidRDefault="0030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1337E" w14:textId="77777777" w:rsidR="001C126C" w:rsidRDefault="00FF76EC">
    <w:pPr>
      <w:spacing w:after="10" w:line="259" w:lineRule="auto"/>
      <w:ind w:left="0" w:right="50" w:firstLine="0"/>
      <w:jc w:val="right"/>
    </w:pPr>
    <w:r>
      <w:rPr>
        <w:color w:val="000000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color w:val="000000"/>
        <w:sz w:val="18"/>
      </w:rPr>
      <w:t xml:space="preserve"> of 3 </w:t>
    </w:r>
  </w:p>
  <w:p w14:paraId="77014349" w14:textId="77777777" w:rsidR="001C126C" w:rsidRDefault="00FF76EC">
    <w:pPr>
      <w:spacing w:after="0" w:line="259" w:lineRule="auto"/>
      <w:ind w:left="372" w:right="0" w:firstLine="0"/>
      <w:jc w:val="lef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7C3C" w14:textId="77777777" w:rsidR="001C126C" w:rsidRDefault="00FF76EC">
    <w:pPr>
      <w:spacing w:after="10" w:line="259" w:lineRule="auto"/>
      <w:ind w:left="0" w:right="50" w:firstLine="0"/>
      <w:jc w:val="right"/>
    </w:pPr>
    <w:r>
      <w:rPr>
        <w:color w:val="000000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color w:val="000000"/>
        <w:sz w:val="18"/>
      </w:rPr>
      <w:t xml:space="preserve"> of 3 </w:t>
    </w:r>
  </w:p>
  <w:p w14:paraId="0656E25E" w14:textId="24CF4E04" w:rsidR="001C126C" w:rsidRDefault="00E4719C" w:rsidP="00E4719C">
    <w:pPr>
      <w:spacing w:after="0" w:line="259" w:lineRule="auto"/>
      <w:ind w:right="0"/>
      <w:jc w:val="left"/>
    </w:pPr>
    <w:r>
      <w:rPr>
        <w:noProof/>
        <w:lang w:val="en-US"/>
      </w:rPr>
      <w:drawing>
        <wp:inline distT="0" distB="0" distL="0" distR="0" wp14:anchorId="47806E37" wp14:editId="2511111E">
          <wp:extent cx="5400040" cy="53826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8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96B7" w14:textId="77777777" w:rsidR="001C126C" w:rsidRDefault="00FF76EC">
    <w:pPr>
      <w:spacing w:after="10" w:line="259" w:lineRule="auto"/>
      <w:ind w:left="0" w:right="50" w:firstLine="0"/>
      <w:jc w:val="right"/>
    </w:pPr>
    <w:r>
      <w:rPr>
        <w:color w:val="000000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color w:val="000000"/>
        <w:sz w:val="18"/>
      </w:rPr>
      <w:t xml:space="preserve"> of 3 </w:t>
    </w:r>
  </w:p>
  <w:p w14:paraId="62FEB256" w14:textId="77777777" w:rsidR="001C126C" w:rsidRDefault="00FF76EC">
    <w:pPr>
      <w:spacing w:after="0" w:line="259" w:lineRule="auto"/>
      <w:ind w:left="372" w:right="0" w:firstLine="0"/>
      <w:jc w:val="left"/>
    </w:pPr>
    <w:r>
      <w:rPr>
        <w:rFonts w:ascii="Times New Roman" w:eastAsia="Times New Roman" w:hAnsi="Times New Roman" w:cs="Times New Roman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A320" w14:textId="77777777" w:rsidR="00305F39" w:rsidRDefault="00305F39">
      <w:pPr>
        <w:spacing w:after="0" w:line="240" w:lineRule="auto"/>
      </w:pPr>
      <w:r>
        <w:separator/>
      </w:r>
    </w:p>
  </w:footnote>
  <w:footnote w:type="continuationSeparator" w:id="0">
    <w:p w14:paraId="0B19EF28" w14:textId="77777777" w:rsidR="00305F39" w:rsidRDefault="0030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B5EDA" w14:textId="77777777" w:rsidR="008225FE" w:rsidRDefault="008225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63E02" w14:textId="259FB8AC" w:rsidR="00E4719C" w:rsidRDefault="008225FE" w:rsidP="00690FAD">
    <w:pPr>
      <w:pStyle w:val="Cabealho"/>
      <w:ind w:left="0" w:firstLine="0"/>
      <w:jc w:val="center"/>
    </w:pPr>
    <w:r>
      <w:rPr>
        <w:noProof/>
      </w:rPr>
      <w:drawing>
        <wp:inline distT="0" distB="0" distL="0" distR="0" wp14:anchorId="3556C877" wp14:editId="1EEC37B3">
          <wp:extent cx="2969962" cy="816610"/>
          <wp:effectExtent l="0" t="0" r="0" b="0"/>
          <wp:docPr id="469060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962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A1C40" w14:textId="77777777" w:rsidR="008225FE" w:rsidRDefault="008225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D0282"/>
    <w:multiLevelType w:val="hybridMultilevel"/>
    <w:tmpl w:val="366E7FE0"/>
    <w:lvl w:ilvl="0" w:tplc="2176F7CC">
      <w:start w:val="1"/>
      <w:numFmt w:val="decimal"/>
      <w:lvlText w:val="%1."/>
      <w:lvlJc w:val="left"/>
      <w:pPr>
        <w:ind w:left="10"/>
      </w:pPr>
      <w:rPr>
        <w:rFonts w:ascii="Montserrat" w:eastAsia="Calibri" w:hAnsi="Montserrat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8FB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EEB7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B6A1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E01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6B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C60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9452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4B3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A2798"/>
    <w:multiLevelType w:val="hybridMultilevel"/>
    <w:tmpl w:val="1932111A"/>
    <w:lvl w:ilvl="0" w:tplc="AFE4503E">
      <w:start w:val="1"/>
      <w:numFmt w:val="decimal"/>
      <w:lvlText w:val="%1."/>
      <w:lvlJc w:val="left"/>
      <w:pPr>
        <w:ind w:left="357" w:hanging="360"/>
      </w:pPr>
      <w:rPr>
        <w:rFonts w:ascii="Montserrat" w:eastAsia="Calibri" w:hAnsi="Montserrat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077" w:hanging="360"/>
      </w:pPr>
    </w:lvl>
    <w:lvl w:ilvl="2" w:tplc="0816001B" w:tentative="1">
      <w:start w:val="1"/>
      <w:numFmt w:val="lowerRoman"/>
      <w:lvlText w:val="%3."/>
      <w:lvlJc w:val="right"/>
      <w:pPr>
        <w:ind w:left="1797" w:hanging="180"/>
      </w:pPr>
    </w:lvl>
    <w:lvl w:ilvl="3" w:tplc="0816000F" w:tentative="1">
      <w:start w:val="1"/>
      <w:numFmt w:val="decimal"/>
      <w:lvlText w:val="%4."/>
      <w:lvlJc w:val="left"/>
      <w:pPr>
        <w:ind w:left="2517" w:hanging="360"/>
      </w:pPr>
    </w:lvl>
    <w:lvl w:ilvl="4" w:tplc="08160019" w:tentative="1">
      <w:start w:val="1"/>
      <w:numFmt w:val="lowerLetter"/>
      <w:lvlText w:val="%5."/>
      <w:lvlJc w:val="left"/>
      <w:pPr>
        <w:ind w:left="3237" w:hanging="360"/>
      </w:pPr>
    </w:lvl>
    <w:lvl w:ilvl="5" w:tplc="0816001B" w:tentative="1">
      <w:start w:val="1"/>
      <w:numFmt w:val="lowerRoman"/>
      <w:lvlText w:val="%6."/>
      <w:lvlJc w:val="right"/>
      <w:pPr>
        <w:ind w:left="3957" w:hanging="180"/>
      </w:pPr>
    </w:lvl>
    <w:lvl w:ilvl="6" w:tplc="0816000F" w:tentative="1">
      <w:start w:val="1"/>
      <w:numFmt w:val="decimal"/>
      <w:lvlText w:val="%7."/>
      <w:lvlJc w:val="left"/>
      <w:pPr>
        <w:ind w:left="4677" w:hanging="360"/>
      </w:pPr>
    </w:lvl>
    <w:lvl w:ilvl="7" w:tplc="08160019" w:tentative="1">
      <w:start w:val="1"/>
      <w:numFmt w:val="lowerLetter"/>
      <w:lvlText w:val="%8."/>
      <w:lvlJc w:val="left"/>
      <w:pPr>
        <w:ind w:left="5397" w:hanging="360"/>
      </w:pPr>
    </w:lvl>
    <w:lvl w:ilvl="8" w:tplc="08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1F826C26"/>
    <w:multiLevelType w:val="hybridMultilevel"/>
    <w:tmpl w:val="CAE6582E"/>
    <w:lvl w:ilvl="0" w:tplc="32707E16">
      <w:start w:val="1"/>
      <w:numFmt w:val="decimal"/>
      <w:lvlText w:val="%1."/>
      <w:lvlJc w:val="left"/>
      <w:pPr>
        <w:ind w:left="10"/>
      </w:pPr>
      <w:rPr>
        <w:rFonts w:ascii="Montserrat" w:eastAsia="Calibri" w:hAnsi="Montserrat" w:cs="Calibri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9CD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057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20B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D436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2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C1D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5C6A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5CCE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1456F"/>
    <w:multiLevelType w:val="hybridMultilevel"/>
    <w:tmpl w:val="01FA3B08"/>
    <w:lvl w:ilvl="0" w:tplc="F798088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040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1276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017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0A73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28B9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0E65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237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00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3399A"/>
    <w:multiLevelType w:val="hybridMultilevel"/>
    <w:tmpl w:val="169CD5A6"/>
    <w:lvl w:ilvl="0" w:tplc="E79A858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5265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D2B8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B658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22A9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A26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62FF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245F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802C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DC79DD"/>
    <w:multiLevelType w:val="hybridMultilevel"/>
    <w:tmpl w:val="43D46A7C"/>
    <w:lvl w:ilvl="0" w:tplc="70168DF4">
      <w:start w:val="1"/>
      <w:numFmt w:val="decimal"/>
      <w:lvlText w:val="%1."/>
      <w:lvlJc w:val="left"/>
      <w:pPr>
        <w:ind w:left="10"/>
      </w:pPr>
      <w:rPr>
        <w:rFonts w:ascii="Montserrat" w:eastAsia="Calibri" w:hAnsi="Montserrat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CB4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C9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C3F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7A0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5636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A4BC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C59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EBC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F76BCC"/>
    <w:multiLevelType w:val="hybridMultilevel"/>
    <w:tmpl w:val="BED48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361B3"/>
    <w:multiLevelType w:val="hybridMultilevel"/>
    <w:tmpl w:val="6AA0D30A"/>
    <w:lvl w:ilvl="0" w:tplc="DDC44A14">
      <w:start w:val="1"/>
      <w:numFmt w:val="decimal"/>
      <w:lvlText w:val="%1."/>
      <w:lvlJc w:val="left"/>
      <w:pPr>
        <w:ind w:left="10"/>
      </w:pPr>
      <w:rPr>
        <w:rFonts w:ascii="Montserrat" w:eastAsia="Calibri" w:hAnsi="Montserrat" w:cs="Calibri" w:hint="default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A29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C421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30F5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858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E04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64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A88E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9AFD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504BA8"/>
    <w:multiLevelType w:val="hybridMultilevel"/>
    <w:tmpl w:val="7F28B17E"/>
    <w:lvl w:ilvl="0" w:tplc="C6623ED0">
      <w:start w:val="1"/>
      <w:numFmt w:val="bullet"/>
      <w:lvlText w:val="-"/>
      <w:lvlJc w:val="left"/>
      <w:pPr>
        <w:ind w:left="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E8DCE">
      <w:start w:val="1"/>
      <w:numFmt w:val="bullet"/>
      <w:lvlText w:val="o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69738">
      <w:start w:val="1"/>
      <w:numFmt w:val="bullet"/>
      <w:lvlText w:val="▪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0A9C8">
      <w:start w:val="1"/>
      <w:numFmt w:val="bullet"/>
      <w:lvlText w:val="•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43C80">
      <w:start w:val="1"/>
      <w:numFmt w:val="bullet"/>
      <w:lvlText w:val="o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2602CC">
      <w:start w:val="1"/>
      <w:numFmt w:val="bullet"/>
      <w:lvlText w:val="▪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8537E">
      <w:start w:val="1"/>
      <w:numFmt w:val="bullet"/>
      <w:lvlText w:val="•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C4C5E">
      <w:start w:val="1"/>
      <w:numFmt w:val="bullet"/>
      <w:lvlText w:val="o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493CC">
      <w:start w:val="1"/>
      <w:numFmt w:val="bullet"/>
      <w:lvlText w:val="▪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6B30CE"/>
    <w:multiLevelType w:val="hybridMultilevel"/>
    <w:tmpl w:val="FF66B3E6"/>
    <w:lvl w:ilvl="0" w:tplc="1E40D39A">
      <w:start w:val="1"/>
      <w:numFmt w:val="decimal"/>
      <w:lvlText w:val="%1.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42030">
      <w:start w:val="1"/>
      <w:numFmt w:val="lowerLetter"/>
      <w:lvlText w:val="%2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388712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81658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C67094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6878CE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C671C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C699D8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1EA932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47311E"/>
    <w:multiLevelType w:val="hybridMultilevel"/>
    <w:tmpl w:val="0D689494"/>
    <w:lvl w:ilvl="0" w:tplc="9C60B58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67B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3C5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BAF5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FAC2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847C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EE2D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E1A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CBF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56B38"/>
    <w:multiLevelType w:val="hybridMultilevel"/>
    <w:tmpl w:val="C9963498"/>
    <w:lvl w:ilvl="0" w:tplc="82F6B6B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676B53C6"/>
    <w:multiLevelType w:val="hybridMultilevel"/>
    <w:tmpl w:val="41FA7DAA"/>
    <w:lvl w:ilvl="0" w:tplc="5478DC6C">
      <w:start w:val="1"/>
      <w:numFmt w:val="decimal"/>
      <w:lvlText w:val="%1.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E14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010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E05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02E9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802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0E91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008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4863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DC2AA3"/>
    <w:multiLevelType w:val="hybridMultilevel"/>
    <w:tmpl w:val="FD928890"/>
    <w:lvl w:ilvl="0" w:tplc="2D265EAA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4" w15:restartNumberingAfterBreak="0">
    <w:nsid w:val="7D630ECC"/>
    <w:multiLevelType w:val="hybridMultilevel"/>
    <w:tmpl w:val="7CD6AECE"/>
    <w:lvl w:ilvl="0" w:tplc="AFE4503E">
      <w:start w:val="1"/>
      <w:numFmt w:val="decimal"/>
      <w:lvlText w:val="%1."/>
      <w:lvlJc w:val="left"/>
      <w:pPr>
        <w:ind w:left="732"/>
      </w:pPr>
      <w:rPr>
        <w:rFonts w:ascii="Montserrat" w:eastAsia="Calibri" w:hAnsi="Montserrat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CBD28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4E8B78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F824E8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BC9B4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58318C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E08096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04838A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623F50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6348593">
    <w:abstractNumId w:val="14"/>
  </w:num>
  <w:num w:numId="2" w16cid:durableId="291912095">
    <w:abstractNumId w:val="5"/>
  </w:num>
  <w:num w:numId="3" w16cid:durableId="1024282299">
    <w:abstractNumId w:val="8"/>
  </w:num>
  <w:num w:numId="4" w16cid:durableId="709721715">
    <w:abstractNumId w:val="7"/>
  </w:num>
  <w:num w:numId="5" w16cid:durableId="1470711290">
    <w:abstractNumId w:val="2"/>
  </w:num>
  <w:num w:numId="6" w16cid:durableId="1136995171">
    <w:abstractNumId w:val="0"/>
  </w:num>
  <w:num w:numId="7" w16cid:durableId="307707488">
    <w:abstractNumId w:val="9"/>
  </w:num>
  <w:num w:numId="8" w16cid:durableId="1605989566">
    <w:abstractNumId w:val="4"/>
  </w:num>
  <w:num w:numId="9" w16cid:durableId="1276525371">
    <w:abstractNumId w:val="3"/>
  </w:num>
  <w:num w:numId="10" w16cid:durableId="880480428">
    <w:abstractNumId w:val="10"/>
  </w:num>
  <w:num w:numId="11" w16cid:durableId="321856046">
    <w:abstractNumId w:val="12"/>
  </w:num>
  <w:num w:numId="12" w16cid:durableId="2068144524">
    <w:abstractNumId w:val="1"/>
  </w:num>
  <w:num w:numId="13" w16cid:durableId="168958136">
    <w:abstractNumId w:val="6"/>
  </w:num>
  <w:num w:numId="14" w16cid:durableId="1633439971">
    <w:abstractNumId w:val="13"/>
  </w:num>
  <w:num w:numId="15" w16cid:durableId="1969166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6C"/>
    <w:rsid w:val="00034BE7"/>
    <w:rsid w:val="000447F1"/>
    <w:rsid w:val="00196590"/>
    <w:rsid w:val="001C126C"/>
    <w:rsid w:val="001D21BC"/>
    <w:rsid w:val="00280DB2"/>
    <w:rsid w:val="002C38D6"/>
    <w:rsid w:val="00305F39"/>
    <w:rsid w:val="00393A71"/>
    <w:rsid w:val="00436EC6"/>
    <w:rsid w:val="005C37AF"/>
    <w:rsid w:val="005D2556"/>
    <w:rsid w:val="00643CF0"/>
    <w:rsid w:val="00652784"/>
    <w:rsid w:val="0067758C"/>
    <w:rsid w:val="00690FAD"/>
    <w:rsid w:val="008037B2"/>
    <w:rsid w:val="008225FE"/>
    <w:rsid w:val="008833F3"/>
    <w:rsid w:val="009274A2"/>
    <w:rsid w:val="009F284E"/>
    <w:rsid w:val="00A113C9"/>
    <w:rsid w:val="00A445CB"/>
    <w:rsid w:val="00A746F5"/>
    <w:rsid w:val="00AC173C"/>
    <w:rsid w:val="00B331F7"/>
    <w:rsid w:val="00B34F95"/>
    <w:rsid w:val="00C019B8"/>
    <w:rsid w:val="00CD2B7F"/>
    <w:rsid w:val="00D16777"/>
    <w:rsid w:val="00D41ACC"/>
    <w:rsid w:val="00E4719C"/>
    <w:rsid w:val="00E61AC8"/>
    <w:rsid w:val="00E8647E"/>
    <w:rsid w:val="00E91F6B"/>
    <w:rsid w:val="00E956A4"/>
    <w:rsid w:val="00EA7B3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AB16"/>
  <w15:docId w15:val="{B84F5248-FA89-4092-80BD-0E23C97A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2" w:right="69" w:hanging="10"/>
      <w:jc w:val="both"/>
    </w:pPr>
    <w:rPr>
      <w:rFonts w:ascii="Calibri" w:eastAsia="Calibri" w:hAnsi="Calibri" w:cs="Calibri"/>
      <w:color w:val="595959"/>
      <w:sz w:val="2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3"/>
      <w:ind w:left="22" w:hanging="10"/>
      <w:jc w:val="center"/>
      <w:outlineLvl w:val="0"/>
    </w:pPr>
    <w:rPr>
      <w:rFonts w:ascii="Calibri" w:eastAsia="Calibri" w:hAnsi="Calibri" w:cs="Calibri"/>
      <w:b/>
      <w:color w:val="595959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595959"/>
      <w:sz w:val="20"/>
    </w:rPr>
  </w:style>
  <w:style w:type="character" w:customStyle="1" w:styleId="fontstyle21">
    <w:name w:val="fontstyle21"/>
    <w:basedOn w:val="Tipodeletrapredefinidodopargrafo"/>
    <w:rsid w:val="00280DB2"/>
    <w:rPr>
      <w:rFonts w:ascii="NewsGotT" w:hAnsi="NewsGotT" w:hint="default"/>
      <w:b w:val="0"/>
      <w:bCs w:val="0"/>
      <w:i w:val="0"/>
      <w:iCs w:val="0"/>
      <w:color w:val="595959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80DB2"/>
    <w:pPr>
      <w:ind w:left="720"/>
      <w:contextualSpacing/>
    </w:pPr>
  </w:style>
  <w:style w:type="character" w:customStyle="1" w:styleId="fontstyle01">
    <w:name w:val="fontstyle01"/>
    <w:basedOn w:val="Tipodeletrapredefinidodopargrafo"/>
    <w:rsid w:val="00393A71"/>
    <w:rPr>
      <w:rFonts w:ascii="Bold" w:hAnsi="Bold" w:hint="default"/>
      <w:b/>
      <w:bCs/>
      <w:i w:val="0"/>
      <w:iCs w:val="0"/>
      <w:color w:val="595959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93A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3A71"/>
    <w:rPr>
      <w:rFonts w:ascii="Calibri" w:eastAsia="Calibri" w:hAnsi="Calibri" w:cs="Calibri"/>
      <w:color w:val="595959"/>
      <w:sz w:val="20"/>
    </w:rPr>
  </w:style>
  <w:style w:type="paragraph" w:styleId="Reviso">
    <w:name w:val="Revision"/>
    <w:hidden/>
    <w:uiPriority w:val="99"/>
    <w:semiHidden/>
    <w:rsid w:val="00A746F5"/>
    <w:pPr>
      <w:spacing w:after="0" w:line="240" w:lineRule="auto"/>
    </w:pPr>
    <w:rPr>
      <w:rFonts w:ascii="Calibri" w:eastAsia="Calibri" w:hAnsi="Calibri" w:cs="Calibri"/>
      <w:color w:val="595959"/>
      <w:sz w:val="20"/>
    </w:rPr>
  </w:style>
  <w:style w:type="character" w:styleId="Hiperligao">
    <w:name w:val="Hyperlink"/>
    <w:basedOn w:val="Tipodeletrapredefinidodopargrafo"/>
    <w:uiPriority w:val="99"/>
    <w:unhideWhenUsed/>
    <w:rsid w:val="0065278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5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espons&#225;vel@Projeto/protocolo/contrato.p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a97ba9fdf839fa74a5111a9d374a5227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e03a67d9a3272bfe164cd52c748daeb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08e7e7-f25d-4a20-bb14-f8ba49ef9d02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Props1.xml><?xml version="1.0" encoding="utf-8"?>
<ds:datastoreItem xmlns:ds="http://schemas.openxmlformats.org/officeDocument/2006/customXml" ds:itemID="{0B598E9D-EA58-4C34-917B-B75F0E64C3B0}"/>
</file>

<file path=customXml/itemProps2.xml><?xml version="1.0" encoding="utf-8"?>
<ds:datastoreItem xmlns:ds="http://schemas.openxmlformats.org/officeDocument/2006/customXml" ds:itemID="{7F8D3221-7288-4C02-9DEA-881ED82E4389}"/>
</file>

<file path=customXml/itemProps3.xml><?xml version="1.0" encoding="utf-8"?>
<ds:datastoreItem xmlns:ds="http://schemas.openxmlformats.org/officeDocument/2006/customXml" ds:itemID="{D5A30212-9CD3-4AC0-A2EC-89F9782120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1289</Words>
  <Characters>7349</Characters>
  <Application>Microsoft Office Word</Application>
  <DocSecurity>4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Isabel Santos</dc:creator>
  <cp:keywords/>
  <cp:lastModifiedBy>André Paiva</cp:lastModifiedBy>
  <cp:revision>2</cp:revision>
  <dcterms:created xsi:type="dcterms:W3CDTF">2024-10-01T12:40:00Z</dcterms:created>
  <dcterms:modified xsi:type="dcterms:W3CDTF">2024-10-01T12:40:00Z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</Properties>
</file>