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A345" w14:textId="77777777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59200DDD" w14:textId="2CA84437" w:rsidR="00394FCB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 w:rsidRPr="009D50A4">
        <w:rPr>
          <w:rFonts w:ascii="Montserrat" w:hAnsi="Montserrat"/>
          <w:b/>
          <w:color w:val="000000"/>
          <w:sz w:val="24"/>
          <w:szCs w:val="24"/>
        </w:rPr>
        <w:t>ELEIÇÕES PARA O CONSELHO PEDAGÓGICO</w:t>
      </w:r>
    </w:p>
    <w:p w14:paraId="4E4DCB5F" w14:textId="197FC9BD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566B2369" w14:textId="085168DD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Escola de _________________________________________</w:t>
      </w:r>
    </w:p>
    <w:p w14:paraId="061EE6B7" w14:textId="6A85BF57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280A4F2C" w14:textId="1EEFB57C" w:rsidR="009D50A4" w:rsidRDefault="00530D13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Lista de representantes do</w:t>
      </w:r>
      <w:r w:rsidR="00D95C9E">
        <w:rPr>
          <w:rFonts w:ascii="Montserrat" w:hAnsi="Montserrat"/>
          <w:b/>
          <w:color w:val="000000"/>
          <w:sz w:val="24"/>
          <w:szCs w:val="24"/>
        </w:rPr>
        <w:t>s</w:t>
      </w:r>
      <w:r>
        <w:rPr>
          <w:rFonts w:ascii="Montserrat" w:hAnsi="Montserrat"/>
          <w:b/>
          <w:color w:val="000000"/>
          <w:sz w:val="24"/>
          <w:szCs w:val="24"/>
        </w:rPr>
        <w:t xml:space="preserve"> </w:t>
      </w:r>
      <w:r w:rsidR="00000451">
        <w:rPr>
          <w:rFonts w:ascii="Montserrat" w:hAnsi="Montserrat"/>
          <w:b/>
          <w:color w:val="000000"/>
          <w:sz w:val="24"/>
          <w:szCs w:val="24"/>
        </w:rPr>
        <w:t>Estudantes</w:t>
      </w:r>
      <w:bookmarkStart w:id="0" w:name="_GoBack"/>
      <w:bookmarkEnd w:id="0"/>
    </w:p>
    <w:p w14:paraId="765C8DFD" w14:textId="51927CC3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Lista ____________</w:t>
      </w:r>
    </w:p>
    <w:p w14:paraId="5EBBB9BF" w14:textId="62D1BBA3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23184198" w14:textId="2943734F" w:rsidR="009D50A4" w:rsidRDefault="00530D13" w:rsidP="00530D13">
      <w:pPr>
        <w:spacing w:after="120"/>
        <w:jc w:val="both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Candidatos e</w:t>
      </w:r>
      <w:r w:rsidR="009D50A4">
        <w:rPr>
          <w:rFonts w:ascii="Montserrat" w:hAnsi="Montserrat"/>
          <w:b/>
          <w:color w:val="000000"/>
          <w:sz w:val="24"/>
          <w:szCs w:val="24"/>
        </w:rPr>
        <w:t>fetivos</w:t>
      </w:r>
    </w:p>
    <w:tbl>
      <w:tblPr>
        <w:tblStyle w:val="TableGrid"/>
        <w:tblW w:w="5918" w:type="pct"/>
        <w:jc w:val="center"/>
        <w:tblLook w:val="04A0" w:firstRow="1" w:lastRow="0" w:firstColumn="1" w:lastColumn="0" w:noHBand="0" w:noVBand="1"/>
      </w:tblPr>
      <w:tblGrid>
        <w:gridCol w:w="379"/>
        <w:gridCol w:w="3166"/>
        <w:gridCol w:w="1985"/>
        <w:gridCol w:w="4535"/>
      </w:tblGrid>
      <w:tr w:rsidR="00530D13" w14:paraId="2901C9C0" w14:textId="77777777" w:rsidTr="00D95C9E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DB6AFC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42575" w14:textId="688A9D93" w:rsidR="00541348" w:rsidRDefault="00530D13" w:rsidP="00D95C9E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740B0" w14:textId="713E5603" w:rsidR="00541348" w:rsidRDefault="00D95C9E" w:rsidP="00D95C9E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N.º Estudante</w:t>
            </w:r>
          </w:p>
        </w:tc>
        <w:tc>
          <w:tcPr>
            <w:tcW w:w="2253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3DC02A" w14:textId="45829DEB" w:rsidR="00541348" w:rsidRDefault="00D95C9E" w:rsidP="00D95C9E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Ciclo de Estudos</w:t>
            </w:r>
          </w:p>
        </w:tc>
      </w:tr>
      <w:tr w:rsidR="00530D13" w14:paraId="725A556C" w14:textId="77777777" w:rsidTr="00D95C9E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</w:tcBorders>
            <w:vAlign w:val="center"/>
          </w:tcPr>
          <w:p w14:paraId="44A590F5" w14:textId="6FD4E1DC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14:paraId="1EB6E86A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08A76754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top w:val="single" w:sz="12" w:space="0" w:color="auto"/>
              <w:right w:val="nil"/>
            </w:tcBorders>
          </w:tcPr>
          <w:p w14:paraId="69FEE314" w14:textId="5C24BE5A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300CB6D5" w14:textId="77777777" w:rsidTr="00D95C9E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0E8C044D" w14:textId="54E99BE0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14:paraId="2C8DBF63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6F4B1EAE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54F40265" w14:textId="4D952F79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7AC4913" w14:textId="77777777" w:rsidTr="00D95C9E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72CED08F" w14:textId="210DB845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14:paraId="0323ED39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68CEA567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14504D25" w14:textId="23901050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BB2584D" w14:textId="77777777" w:rsidTr="00D95C9E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577C5D6E" w14:textId="2662E504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14:paraId="591924A5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4A00AEE8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349FA60F" w14:textId="7709B20E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</w:tbl>
    <w:p w14:paraId="3723F873" w14:textId="10FAC76E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7FC184D9" w14:textId="3E127A62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715E8BD7" w14:textId="1A63D1F3" w:rsidR="009D50A4" w:rsidRDefault="00D95C9E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Candidatos s</w:t>
      </w:r>
      <w:r w:rsidR="009D50A4">
        <w:rPr>
          <w:rFonts w:ascii="Montserrat" w:hAnsi="Montserrat"/>
          <w:b/>
          <w:color w:val="000000"/>
          <w:sz w:val="24"/>
          <w:szCs w:val="24"/>
        </w:rPr>
        <w:t>uplentes</w:t>
      </w:r>
    </w:p>
    <w:tbl>
      <w:tblPr>
        <w:tblStyle w:val="TableGrid"/>
        <w:tblW w:w="5918" w:type="pct"/>
        <w:jc w:val="center"/>
        <w:tblLook w:val="04A0" w:firstRow="1" w:lastRow="0" w:firstColumn="1" w:lastColumn="0" w:noHBand="0" w:noVBand="1"/>
      </w:tblPr>
      <w:tblGrid>
        <w:gridCol w:w="379"/>
        <w:gridCol w:w="3166"/>
        <w:gridCol w:w="1985"/>
        <w:gridCol w:w="4535"/>
      </w:tblGrid>
      <w:tr w:rsidR="00D95C9E" w14:paraId="23C09F09" w14:textId="77777777" w:rsidTr="00AF180A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2779933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D0880" w14:textId="77777777" w:rsidR="00D95C9E" w:rsidRDefault="00D95C9E" w:rsidP="00AF180A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C0193" w14:textId="77777777" w:rsidR="00D95C9E" w:rsidRDefault="00D95C9E" w:rsidP="00AF180A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N.º Estudante</w:t>
            </w:r>
          </w:p>
        </w:tc>
        <w:tc>
          <w:tcPr>
            <w:tcW w:w="2253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552D89" w14:textId="77777777" w:rsidR="00D95C9E" w:rsidRDefault="00D95C9E" w:rsidP="00AF180A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Ciclo de Estudos</w:t>
            </w:r>
          </w:p>
        </w:tc>
      </w:tr>
      <w:tr w:rsidR="00D95C9E" w14:paraId="5EDB19EE" w14:textId="77777777" w:rsidTr="00AF180A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</w:tcBorders>
            <w:vAlign w:val="center"/>
          </w:tcPr>
          <w:p w14:paraId="2FA1F3F0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14:paraId="73180597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7B9B7607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top w:val="single" w:sz="12" w:space="0" w:color="auto"/>
              <w:right w:val="nil"/>
            </w:tcBorders>
          </w:tcPr>
          <w:p w14:paraId="160BD445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D95C9E" w14:paraId="37083978" w14:textId="77777777" w:rsidTr="00AF180A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167EA883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14:paraId="14137665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49B1BB23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4264FB44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D95C9E" w14:paraId="794F0BC7" w14:textId="77777777" w:rsidTr="00AF180A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51917B4C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14:paraId="5533F01E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448FA31D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55715ECF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D95C9E" w14:paraId="1DF67CD8" w14:textId="77777777" w:rsidTr="00AF180A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6883D6AA" w14:textId="77777777" w:rsidR="00D95C9E" w:rsidRPr="009D50A4" w:rsidRDefault="00D95C9E" w:rsidP="00AF180A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14:paraId="24CF1DE3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14:paraId="38BA570C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tcBorders>
              <w:right w:val="nil"/>
            </w:tcBorders>
          </w:tcPr>
          <w:p w14:paraId="5FAA2912" w14:textId="77777777" w:rsidR="00D95C9E" w:rsidRDefault="00D95C9E" w:rsidP="00AF180A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</w:tbl>
    <w:p w14:paraId="50129C04" w14:textId="48BA2187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27A51747" w14:textId="390F5FAC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1DD62726" w14:textId="77777777" w:rsidR="00640497" w:rsidRDefault="00640497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2AFF9948" w14:textId="416562A3" w:rsidR="00541348" w:rsidRDefault="00541348" w:rsidP="00530D13">
      <w:pPr>
        <w:spacing w:after="120"/>
        <w:rPr>
          <w:rFonts w:ascii="Montserrat" w:hAnsi="Montserrat"/>
          <w:i/>
          <w:color w:val="000000"/>
          <w:sz w:val="18"/>
          <w:szCs w:val="24"/>
        </w:rPr>
      </w:pPr>
    </w:p>
    <w:p w14:paraId="65EDDDB0" w14:textId="10ABD463" w:rsidR="009D50A4" w:rsidRPr="00541348" w:rsidRDefault="00541348" w:rsidP="00541348">
      <w:pPr>
        <w:spacing w:after="120"/>
        <w:jc w:val="both"/>
        <w:rPr>
          <w:rFonts w:ascii="Montserrat" w:hAnsi="Montserrat"/>
          <w:i/>
          <w:color w:val="000000"/>
          <w:sz w:val="18"/>
          <w:szCs w:val="24"/>
        </w:rPr>
      </w:pPr>
      <w:r w:rsidRPr="00541348">
        <w:rPr>
          <w:rFonts w:ascii="Montserrat" w:hAnsi="Montserrat"/>
          <w:i/>
          <w:color w:val="000000"/>
          <w:sz w:val="18"/>
          <w:szCs w:val="24"/>
        </w:rPr>
        <w:t>Anexar as respetivas declarações de aceitação de candidatura devidamente assinadas.</w:t>
      </w:r>
    </w:p>
    <w:sectPr w:rsidR="009D50A4" w:rsidRPr="00541348" w:rsidSect="00BE2E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F978" w14:textId="77777777" w:rsidR="0026294E" w:rsidRDefault="0026294E" w:rsidP="001B2D4D">
      <w:pPr>
        <w:spacing w:after="0" w:line="240" w:lineRule="auto"/>
      </w:pPr>
      <w:r>
        <w:separator/>
      </w:r>
    </w:p>
  </w:endnote>
  <w:endnote w:type="continuationSeparator" w:id="0">
    <w:p w14:paraId="5DFEAD12" w14:textId="77777777" w:rsidR="0026294E" w:rsidRDefault="0026294E" w:rsidP="001B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8595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</w:p>
  <w:p w14:paraId="0D49614D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</w:p>
  <w:p w14:paraId="532674FA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56288E5" w14:textId="77777777" w:rsidR="00F86524" w:rsidRPr="00174E9B" w:rsidRDefault="00F86524" w:rsidP="00F86524">
    <w:pPr>
      <w:tabs>
        <w:tab w:val="right" w:pos="8504"/>
      </w:tabs>
      <w:spacing w:line="360" w:lineRule="auto"/>
      <w:rPr>
        <w:rFonts w:ascii="Montserrat" w:hAnsi="Montserrat"/>
        <w:sz w:val="14"/>
        <w:szCs w:val="14"/>
      </w:rPr>
    </w:pPr>
    <w:r>
      <w:rPr>
        <w:noProof/>
      </w:rPr>
      <w:drawing>
        <wp:inline distT="0" distB="0" distL="0" distR="0" wp14:anchorId="302A6626" wp14:editId="659D990B">
          <wp:extent cx="5400040" cy="2838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6F7C0E84" w14:textId="77777777" w:rsidR="00F86524" w:rsidRPr="00F86524" w:rsidRDefault="00F86524" w:rsidP="00F8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7B82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869E174" w14:textId="77777777" w:rsidR="00F86524" w:rsidRPr="00174E9B" w:rsidRDefault="00F86524" w:rsidP="00F86524">
    <w:pPr>
      <w:tabs>
        <w:tab w:val="right" w:pos="8504"/>
      </w:tabs>
      <w:spacing w:line="360" w:lineRule="auto"/>
      <w:rPr>
        <w:rFonts w:ascii="Montserrat" w:hAnsi="Montserrat"/>
        <w:sz w:val="14"/>
        <w:szCs w:val="14"/>
      </w:rPr>
    </w:pPr>
    <w:r>
      <w:rPr>
        <w:noProof/>
      </w:rPr>
      <w:drawing>
        <wp:inline distT="0" distB="0" distL="0" distR="0" wp14:anchorId="60FACD99" wp14:editId="10AE48BB">
          <wp:extent cx="5400040" cy="283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2804ED16" w14:textId="74B7B897" w:rsidR="00BE2E62" w:rsidRPr="00F86524" w:rsidRDefault="00BE2E62" w:rsidP="00F8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891A" w14:textId="77777777" w:rsidR="0026294E" w:rsidRDefault="0026294E" w:rsidP="001B2D4D">
      <w:pPr>
        <w:spacing w:after="0" w:line="240" w:lineRule="auto"/>
      </w:pPr>
      <w:r>
        <w:separator/>
      </w:r>
    </w:p>
  </w:footnote>
  <w:footnote w:type="continuationSeparator" w:id="0">
    <w:p w14:paraId="7D5E4A5D" w14:textId="77777777" w:rsidR="0026294E" w:rsidRDefault="0026294E" w:rsidP="001B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AD1A" w14:textId="7C7523E0" w:rsidR="001B2D4D" w:rsidRDefault="0064603C" w:rsidP="0064603C">
    <w:pPr>
      <w:pStyle w:val="Header"/>
      <w:tabs>
        <w:tab w:val="left" w:pos="661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AE45" w14:textId="34EE36E5" w:rsidR="00BE2E62" w:rsidRPr="00BE2E62" w:rsidRDefault="00BE2E62" w:rsidP="00BE2E62">
    <w:pPr>
      <w:pStyle w:val="Header"/>
      <w:jc w:val="center"/>
    </w:pPr>
    <w:r>
      <w:rPr>
        <w:noProof/>
        <w:lang w:eastAsia="pt-PT"/>
      </w:rPr>
      <w:drawing>
        <wp:inline distT="0" distB="0" distL="0" distR="0" wp14:anchorId="31BCC609" wp14:editId="32060EC1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54B2"/>
    <w:multiLevelType w:val="hybridMultilevel"/>
    <w:tmpl w:val="F21246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4D"/>
    <w:rsid w:val="00000451"/>
    <w:rsid w:val="000B2F6C"/>
    <w:rsid w:val="00104ED4"/>
    <w:rsid w:val="00130FBF"/>
    <w:rsid w:val="00174E9B"/>
    <w:rsid w:val="001B2D4D"/>
    <w:rsid w:val="0026294E"/>
    <w:rsid w:val="002E0720"/>
    <w:rsid w:val="00354AD7"/>
    <w:rsid w:val="003770C0"/>
    <w:rsid w:val="00394FCB"/>
    <w:rsid w:val="00530D13"/>
    <w:rsid w:val="00541348"/>
    <w:rsid w:val="00595D75"/>
    <w:rsid w:val="0062366E"/>
    <w:rsid w:val="00640497"/>
    <w:rsid w:val="0064603C"/>
    <w:rsid w:val="007825CD"/>
    <w:rsid w:val="00851504"/>
    <w:rsid w:val="00902354"/>
    <w:rsid w:val="00960A4C"/>
    <w:rsid w:val="009D50A4"/>
    <w:rsid w:val="00A11D61"/>
    <w:rsid w:val="00BE2E62"/>
    <w:rsid w:val="00C177DB"/>
    <w:rsid w:val="00D468E5"/>
    <w:rsid w:val="00D95C9E"/>
    <w:rsid w:val="00F46353"/>
    <w:rsid w:val="00F81066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C3000"/>
  <w15:chartTrackingRefBased/>
  <w15:docId w15:val="{4D47E975-37C6-419C-87CE-03B6DCC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CB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4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2D4D"/>
  </w:style>
  <w:style w:type="paragraph" w:styleId="Footer">
    <w:name w:val="footer"/>
    <w:basedOn w:val="Normal"/>
    <w:link w:val="FooterChar"/>
    <w:uiPriority w:val="99"/>
    <w:unhideWhenUsed/>
    <w:rsid w:val="001B2D4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2D4D"/>
  </w:style>
  <w:style w:type="character" w:styleId="Hyperlink">
    <w:name w:val="Hyperlink"/>
    <w:basedOn w:val="DefaultParagraphFont"/>
    <w:uiPriority w:val="99"/>
    <w:unhideWhenUsed/>
    <w:rsid w:val="001B2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D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7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5" ma:contentTypeDescription="Criar um novo documento." ma:contentTypeScope="" ma:versionID="454769a61d23b47cb86505679fd8b758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2c28c85a0573b964916b39ae9e6bba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B5A-791F-4EAB-B852-A74B1939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189FE-063D-4530-B021-DF596597BA5A}">
  <ds:schemaRefs>
    <ds:schemaRef ds:uri="02ba216b-89f7-42f9-9c9a-5a7303bb8c1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9eeac3a0-a2fe-44f5-ab03-0910ba0ce04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989651-2421-4546-8AC0-86F17753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79A15-2FEC-4AB1-AA1E-EC40B3E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Farinha</dc:creator>
  <cp:keywords/>
  <dc:description/>
  <cp:lastModifiedBy>Sónia Farinha</cp:lastModifiedBy>
  <cp:revision>3</cp:revision>
  <cp:lastPrinted>2020-01-03T11:00:00Z</cp:lastPrinted>
  <dcterms:created xsi:type="dcterms:W3CDTF">2023-04-19T16:14:00Z</dcterms:created>
  <dcterms:modified xsi:type="dcterms:W3CDTF">2023-04-19T16:16:00Z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  <property fmtid="{D5CDD505-2E9C-101B-9397-08002B2CF9AE}" pid="3" name="MediaServiceImageTags">
    <vt:lpwstr/>
  </property>
</Properties>
</file>