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AF09" w14:textId="7BEE681C" w:rsidR="001B1E6A" w:rsidRDefault="001B1E6A" w:rsidP="002006AA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  <w:r w:rsidRPr="009D7FE8">
        <w:rPr>
          <w:rFonts w:asciiTheme="minorHAnsi" w:hAnsiTheme="minorHAnsi" w:cs="Arial"/>
          <w:b/>
          <w:sz w:val="28"/>
          <w:szCs w:val="28"/>
        </w:rPr>
        <w:t xml:space="preserve">Estrutura do 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>CV</w:t>
      </w:r>
      <w:r w:rsidR="009D7FE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D7FE8">
        <w:rPr>
          <w:rFonts w:asciiTheme="minorHAnsi" w:hAnsiTheme="minorHAnsi" w:cs="Arial"/>
          <w:b/>
          <w:sz w:val="28"/>
          <w:szCs w:val="28"/>
        </w:rPr>
        <w:t>a ser seg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uida no </w:t>
      </w:r>
      <w:r w:rsidR="002006AA">
        <w:rPr>
          <w:rFonts w:asciiTheme="minorHAnsi" w:hAnsiTheme="minorHAnsi" w:cs="Arial"/>
          <w:b/>
          <w:sz w:val="28"/>
          <w:szCs w:val="28"/>
        </w:rPr>
        <w:br/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concurso para </w:t>
      </w:r>
      <w:r w:rsidR="00511C5B">
        <w:rPr>
          <w:rFonts w:asciiTheme="minorHAnsi" w:hAnsiTheme="minorHAnsi" w:cs="Arial"/>
          <w:b/>
          <w:sz w:val="28"/>
          <w:szCs w:val="28"/>
        </w:rPr>
        <w:t>P</w:t>
      </w:r>
      <w:r w:rsidR="009D7FE8" w:rsidRPr="009D7FE8">
        <w:rPr>
          <w:rFonts w:asciiTheme="minorHAnsi" w:hAnsiTheme="minorHAnsi" w:cs="Arial"/>
          <w:b/>
          <w:sz w:val="28"/>
          <w:szCs w:val="28"/>
        </w:rPr>
        <w:t xml:space="preserve">rofessor/a Associado/a do </w:t>
      </w:r>
      <w:r w:rsidR="002006AA">
        <w:rPr>
          <w:rFonts w:asciiTheme="minorHAnsi" w:hAnsiTheme="minorHAnsi" w:cs="Arial"/>
          <w:b/>
          <w:sz w:val="28"/>
          <w:szCs w:val="28"/>
        </w:rPr>
        <w:br/>
      </w:r>
      <w:r w:rsidR="009D7FE8" w:rsidRPr="009D7FE8">
        <w:rPr>
          <w:rFonts w:asciiTheme="minorHAnsi" w:hAnsiTheme="minorHAnsi" w:cs="Arial"/>
          <w:b/>
          <w:sz w:val="28"/>
          <w:szCs w:val="28"/>
        </w:rPr>
        <w:t>Departamento de Psicologia Social e das Organizações do ISCTE-IUL</w:t>
      </w:r>
    </w:p>
    <w:p w14:paraId="0684D240" w14:textId="77777777" w:rsidR="002006AA" w:rsidRPr="009D7FE8" w:rsidRDefault="002006AA" w:rsidP="002006AA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2605F5FA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D211E5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D211E5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7E3DA4B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D211E5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49FABEC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D211E5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6685B175" w:rsidR="009D7FE8" w:rsidRDefault="00D211E5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cientifico</w:t>
      </w:r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</w:t>
      </w:r>
      <w:r w:rsidR="009D7FE8" w:rsidRPr="002006AA">
        <w:rPr>
          <w:rFonts w:asciiTheme="minorHAnsi" w:hAnsiTheme="minorHAnsi"/>
        </w:rPr>
        <w:t>tuação</w:t>
      </w:r>
      <w:proofErr w:type="spellEnd"/>
      <w:r w:rsidR="009D7FE8"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3AC48416" w:rsidR="001B1E6A" w:rsidRPr="002006AA" w:rsidRDefault="00D211E5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0CA68247" w:rsidR="009D7FE8" w:rsidRPr="002006AA" w:rsidRDefault="00D211E5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100FED87" w:rsidR="009D7FE8" w:rsidRPr="002006AA" w:rsidRDefault="00D211E5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0A7DCFA6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D211E5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2A9E8D16" w:rsidR="00B47082" w:rsidRP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I</w:t>
      </w:r>
      <w:r w:rsidRPr="00B47082">
        <w:rPr>
          <w:rFonts w:ascii="Calibri" w:hAnsi="Calibri"/>
          <w:i/>
        </w:rPr>
        <w:t>ndicação de 8 textos científicos publicados nos últimos 5 anos (desde 210</w:t>
      </w:r>
      <w:r w:rsidR="00E80E66">
        <w:rPr>
          <w:rFonts w:ascii="Calibri" w:hAnsi="Calibri"/>
          <w:i/>
        </w:rPr>
        <w:t>3</w:t>
      </w:r>
      <w:r w:rsidRPr="00B47082">
        <w:rPr>
          <w:rFonts w:ascii="Calibri" w:hAnsi="Calibri"/>
          <w:i/>
        </w:rPr>
        <w:t xml:space="preserve"> inclusive) entre os quais  5 artigos  indexados na </w:t>
      </w:r>
      <w:proofErr w:type="spellStart"/>
      <w:r w:rsidRPr="00B47082">
        <w:rPr>
          <w:rFonts w:ascii="Calibri" w:hAnsi="Calibri"/>
          <w:i/>
        </w:rPr>
        <w:t>Scopus</w:t>
      </w:r>
      <w:proofErr w:type="spellEnd"/>
      <w:r w:rsidRPr="00B47082">
        <w:rPr>
          <w:rFonts w:ascii="Calibri" w:hAnsi="Calibri"/>
          <w:i/>
        </w:rPr>
        <w:t xml:space="preserve"> ou WOS em Q1/Q2, dos quais pelo menos 3 em Q1 no ano da sua publicação (ou para o caso dos artigos mais recentes, o último ano disponível);</w:t>
      </w: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lastRenderedPageBreak/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262C72C4" w14:textId="64583B90" w:rsidR="00B47082" w:rsidRP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Departamento/Centro de Investigação</w:t>
      </w:r>
      <w:r w:rsidRPr="00B47082">
        <w:rPr>
          <w:rFonts w:ascii="Calibri" w:hAnsi="Calibri"/>
        </w:rPr>
        <w:t xml:space="preserve">: </w:t>
      </w:r>
      <w:r w:rsidRPr="00B47082"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Explicita</w:t>
      </w:r>
      <w:r>
        <w:rPr>
          <w:rFonts w:ascii="Calibri" w:hAnsi="Calibri"/>
          <w:i/>
        </w:rPr>
        <w:t>ção da</w:t>
      </w:r>
      <w:r w:rsidRPr="00B47082">
        <w:rPr>
          <w:rFonts w:ascii="Calibri" w:hAnsi="Calibri"/>
          <w:i/>
        </w:rPr>
        <w:t xml:space="preserve"> forma </w:t>
      </w:r>
      <w:r>
        <w:rPr>
          <w:rFonts w:ascii="Calibri" w:hAnsi="Calibri"/>
          <w:i/>
        </w:rPr>
        <w:t>com</w:t>
      </w:r>
      <w:r w:rsidRPr="00B47082">
        <w:rPr>
          <w:rFonts w:ascii="Calibri" w:hAnsi="Calibri"/>
          <w:i/>
        </w:rPr>
        <w:t xml:space="preserve">o CV se insere numa das áreas de investigação do CIS-IUL e/ou num dos </w:t>
      </w:r>
      <w:r>
        <w:rPr>
          <w:rFonts w:ascii="Calibri" w:hAnsi="Calibri"/>
          <w:i/>
        </w:rPr>
        <w:t>M</w:t>
      </w:r>
      <w:r w:rsidRPr="00B47082">
        <w:rPr>
          <w:rFonts w:ascii="Calibri" w:hAnsi="Calibri"/>
          <w:i/>
        </w:rPr>
        <w:t>estrados do Departamento de Psicologia Social e das Organizações</w:t>
      </w: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77777777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WoK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artigos em revistas científicas </w:t>
      </w:r>
    </w:p>
    <w:p w14:paraId="53D0E794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497AABFF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 xml:space="preserve">organização de eventos científicos nacionais ou </w:t>
      </w:r>
      <w:r w:rsidR="00D211E5" w:rsidRPr="00D5129C">
        <w:rPr>
          <w:rFonts w:ascii="Calibri" w:hAnsi="Calibri"/>
          <w:sz w:val="24"/>
        </w:rPr>
        <w:t>internacionais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6775CEAC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 e o tipo de envolvimento (coordenador ou participante</w:t>
      </w:r>
      <w:r w:rsidR="00D211E5" w:rsidRPr="00C44640">
        <w:rPr>
          <w:rFonts w:ascii="Calibri" w:hAnsi="Calibri"/>
          <w:i/>
          <w:sz w:val="22"/>
        </w:rPr>
        <w:t>).</w:t>
      </w:r>
      <w:r w:rsidRPr="00C44640">
        <w:rPr>
          <w:rFonts w:ascii="Calibri" w:hAnsi="Calibri"/>
          <w:i/>
          <w:sz w:val="22"/>
        </w:rPr>
        <w:t xml:space="preserve"> </w:t>
      </w:r>
    </w:p>
    <w:p w14:paraId="57D4B448" w14:textId="77777777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</w:p>
    <w:p w14:paraId="161506CD" w14:textId="2EE03767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 w:rsidR="00D211E5">
        <w:rPr>
          <w:rFonts w:ascii="Calibri" w:hAnsi="Calibri"/>
        </w:rPr>
        <w:t>internacional,</w:t>
      </w:r>
      <w:r w:rsidR="00D211E5">
        <w:rPr>
          <w:rFonts w:ascii="Symbol" w:hAnsi="Symbol"/>
          <w:sz w:val="22"/>
          <w:szCs w:val="22"/>
        </w:rPr>
        <w:t></w:t>
      </w:r>
      <w:r w:rsidR="00D211E5">
        <w:rPr>
          <w:rFonts w:ascii="Symbol" w:hAnsi="Symbol"/>
          <w:sz w:val="22"/>
          <w:szCs w:val="22"/>
        </w:rPr>
        <w:t></w:t>
      </w:r>
      <w:r w:rsidR="00D211E5" w:rsidRPr="00D5129C">
        <w:rPr>
          <w:rFonts w:ascii="Calibri" w:hAnsi="Calibri"/>
        </w:rPr>
        <w:t>público</w:t>
      </w:r>
      <w:r w:rsidRPr="00D5129C">
        <w:rPr>
          <w:rFonts w:ascii="Calibri" w:hAnsi="Calibri"/>
        </w:rPr>
        <w:t xml:space="preserve"> ou privado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 xml:space="preserve">projetos não financiados. </w:t>
      </w:r>
    </w:p>
    <w:p w14:paraId="411978D7" w14:textId="77777777" w:rsidR="00D5129C" w:rsidRP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>Coordenação e liderança científica</w:t>
      </w:r>
    </w:p>
    <w:p w14:paraId="093D9857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</w:p>
    <w:p w14:paraId="1B09F8FB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gestão científica de unidades, grupos ou linhas de investigação</w:t>
      </w:r>
    </w:p>
    <w:p w14:paraId="68A17193" w14:textId="77777777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internacionais. </w:t>
      </w:r>
    </w:p>
    <w:p w14:paraId="148EFDAE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CA6B78E" w14:textId="77777777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A-4) Avaliação científica </w:t>
      </w:r>
    </w:p>
    <w:p w14:paraId="32DC9708" w14:textId="04D400E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 xml:space="preserve">a função exercida – por exemplo, arguente, vogal, presidente do </w:t>
      </w:r>
      <w:r w:rsidR="00D211E5">
        <w:rPr>
          <w:rFonts w:ascii="Calibri" w:hAnsi="Calibri"/>
          <w:i/>
          <w:sz w:val="22"/>
        </w:rPr>
        <w:t>júri</w:t>
      </w:r>
      <w:r w:rsidRPr="002006AA">
        <w:rPr>
          <w:rFonts w:ascii="Calibri" w:hAnsi="Calibri"/>
          <w:i/>
          <w:sz w:val="22"/>
        </w:rPr>
        <w:t>).</w:t>
      </w:r>
    </w:p>
    <w:p w14:paraId="770D0F53" w14:textId="77777777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</w:p>
    <w:p w14:paraId="4B11E321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</w:p>
    <w:p w14:paraId="08434C1F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 xml:space="preserve">coordenação) </w:t>
      </w:r>
    </w:p>
    <w:p w14:paraId="18CC00A7" w14:textId="77777777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7777777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 </w:t>
      </w:r>
      <w:r>
        <w:rPr>
          <w:rFonts w:ascii="Calibri" w:hAnsi="Calibri"/>
          <w:sz w:val="24"/>
        </w:rPr>
        <w:t xml:space="preserve"> </w:t>
      </w:r>
    </w:p>
    <w:p w14:paraId="156DFAB0" w14:textId="77777777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</w:p>
    <w:p w14:paraId="3736E125" w14:textId="77777777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</w:p>
    <w:p w14:paraId="4F68238E" w14:textId="77777777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Pr="00DE4014">
        <w:rPr>
          <w:rFonts w:ascii="Calibri" w:hAnsi="Calibri"/>
          <w:sz w:val="24"/>
        </w:rPr>
        <w:t xml:space="preserve"> e 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77777777" w:rsidR="00C44640" w:rsidRPr="003633BA" w:rsidRDefault="00C44640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77777777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</w:p>
    <w:p w14:paraId="64A1A3FA" w14:textId="77777777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lastRenderedPageBreak/>
        <w:t xml:space="preserve">elaboração de novos cursos de graduação e pós-graduação </w:t>
      </w:r>
    </w:p>
    <w:p w14:paraId="281C90E1" w14:textId="77777777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</w:p>
    <w:p w14:paraId="6AEEC028" w14:textId="77777777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</w:p>
    <w:p w14:paraId="644EB61D" w14:textId="77777777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estruturas de âmbito pedagógico, 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</w:p>
    <w:p w14:paraId="233728AC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Doutoramento</w:t>
      </w:r>
    </w:p>
    <w:p w14:paraId="16201DE9" w14:textId="77777777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</w:p>
    <w:p w14:paraId="69283BCC" w14:textId="77777777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77777777" w:rsid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manuais pedagógicos 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572C8379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prestações de serviços no âmbito da valorização económica e social do conhecimento</w:t>
      </w:r>
    </w:p>
    <w:p w14:paraId="61BC8DC6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programas de formação contínua, de intercâmbio de experiências, cursos e seminários destinados</w:t>
      </w:r>
      <w:r>
        <w:rPr>
          <w:rFonts w:ascii="Calibri" w:hAnsi="Calibri"/>
          <w:sz w:val="24"/>
        </w:rPr>
        <w:t xml:space="preserve"> à divulgação de conhecimentos</w:t>
      </w:r>
    </w:p>
    <w:p w14:paraId="1997D673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serviço à comunidade no âmbito da organização, serviço de cooperação e cons</w:t>
      </w:r>
      <w:r>
        <w:rPr>
          <w:rFonts w:ascii="Calibri" w:hAnsi="Calibri"/>
          <w:sz w:val="24"/>
        </w:rPr>
        <w:t>ultadoria a outras instituições</w:t>
      </w:r>
    </w:p>
    <w:p w14:paraId="710AB45E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outras atividades relevantes para a</w:t>
      </w:r>
      <w:r>
        <w:rPr>
          <w:rFonts w:ascii="Calibri" w:hAnsi="Calibri"/>
          <w:sz w:val="24"/>
        </w:rPr>
        <w:t xml:space="preserve"> divulgação da investigação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1BD967DB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lastRenderedPageBreak/>
        <w:t xml:space="preserve">D – Atividade de gestão académica </w:t>
      </w:r>
      <w:bookmarkStart w:id="0" w:name="_GoBack"/>
      <w:bookmarkEnd w:id="0"/>
    </w:p>
    <w:p w14:paraId="74A50900" w14:textId="79E1BC63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possível, indique o tempo que ocupou nos cargos ou posições que refere e o tipo de função – coordenador ou </w:t>
      </w:r>
      <w:r w:rsidR="00D211E5" w:rsidRPr="002006AA">
        <w:rPr>
          <w:rFonts w:ascii="Calibri" w:hAnsi="Calibri"/>
          <w:i/>
          <w:sz w:val="22"/>
        </w:rPr>
        <w:t>participante)</w:t>
      </w:r>
      <w:r w:rsidRPr="002006AA">
        <w:rPr>
          <w:rFonts w:ascii="Calibri" w:hAnsi="Calibri"/>
          <w:i/>
          <w:sz w:val="22"/>
        </w:rPr>
        <w:t>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7FE73A91" w14:textId="77777777" w:rsidR="009D7FE8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participação em órgãos de </w:t>
      </w:r>
      <w:r w:rsidRPr="009D7FE8">
        <w:rPr>
          <w:rFonts w:ascii="Calibri" w:hAnsi="Calibri"/>
          <w:sz w:val="24"/>
        </w:rPr>
        <w:t xml:space="preserve">gestão de institutos, escolas, departamentos, unidades de </w:t>
      </w:r>
      <w:r w:rsidR="009D7FE8" w:rsidRPr="009D7FE8">
        <w:rPr>
          <w:rFonts w:ascii="Calibri" w:hAnsi="Calibri"/>
          <w:sz w:val="24"/>
        </w:rPr>
        <w:t>investigação</w:t>
      </w:r>
      <w:r w:rsidR="009D7FE8">
        <w:rPr>
          <w:rFonts w:ascii="Calibri" w:hAnsi="Calibri"/>
          <w:sz w:val="24"/>
        </w:rPr>
        <w:t xml:space="preserve"> </w:t>
      </w:r>
    </w:p>
    <w:p w14:paraId="64BEC994" w14:textId="34E29306" w:rsidR="009D7FE8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direção de cursos</w:t>
      </w:r>
      <w:r w:rsidR="009D7FE8">
        <w:rPr>
          <w:rFonts w:ascii="Calibri" w:hAnsi="Calibri"/>
          <w:sz w:val="24"/>
        </w:rPr>
        <w:t xml:space="preserve"> (licenciaturas, </w:t>
      </w:r>
      <w:r w:rsidR="00D211E5">
        <w:rPr>
          <w:rFonts w:ascii="Calibri" w:hAnsi="Calibri"/>
          <w:sz w:val="24"/>
        </w:rPr>
        <w:t>pós-graduações</w:t>
      </w:r>
      <w:r w:rsidR="009D7FE8">
        <w:rPr>
          <w:rFonts w:ascii="Calibri" w:hAnsi="Calibri"/>
          <w:sz w:val="24"/>
        </w:rPr>
        <w:t>, mestrados, doutoramentos, escolas de verão)</w:t>
      </w:r>
    </w:p>
    <w:p w14:paraId="06482B2E" w14:textId="77777777" w:rsidR="009D7FE8" w:rsidRDefault="009D7FE8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participação </w:t>
      </w:r>
      <w:r w:rsidR="003633BA" w:rsidRPr="00DE4014">
        <w:rPr>
          <w:rFonts w:ascii="Calibri" w:hAnsi="Calibri"/>
          <w:sz w:val="24"/>
        </w:rPr>
        <w:t>promoção da instituição</w:t>
      </w:r>
      <w:r>
        <w:rPr>
          <w:rFonts w:ascii="Calibri" w:hAnsi="Calibri"/>
          <w:sz w:val="24"/>
        </w:rPr>
        <w:t xml:space="preserve"> ou em </w:t>
      </w:r>
      <w:r w:rsidR="003633BA" w:rsidRPr="00DE4014">
        <w:rPr>
          <w:rFonts w:ascii="Calibri" w:hAnsi="Calibri"/>
          <w:sz w:val="24"/>
        </w:rPr>
        <w:t>comissões</w:t>
      </w:r>
      <w:r>
        <w:rPr>
          <w:rFonts w:ascii="Calibri" w:hAnsi="Calibri"/>
          <w:sz w:val="24"/>
        </w:rPr>
        <w:t xml:space="preserve"> ou grupos de trabalho</w:t>
      </w:r>
      <w:r w:rsidR="003633BA" w:rsidRPr="00DE4014">
        <w:rPr>
          <w:rFonts w:ascii="Calibri" w:hAnsi="Calibri"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ad</w:t>
      </w:r>
      <w:r w:rsidR="003633BA">
        <w:rPr>
          <w:rFonts w:ascii="Calibri" w:hAnsi="Calibri"/>
          <w:i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hoc</w:t>
      </w:r>
      <w:r>
        <w:rPr>
          <w:rFonts w:ascii="Calibri" w:hAnsi="Calibri"/>
          <w:sz w:val="24"/>
        </w:rPr>
        <w:t xml:space="preserve"> </w:t>
      </w:r>
      <w:r w:rsidR="003633BA" w:rsidRPr="00DE4014">
        <w:rPr>
          <w:rFonts w:ascii="Calibri" w:hAnsi="Calibri"/>
          <w:sz w:val="24"/>
        </w:rPr>
        <w:t xml:space="preserve"> </w:t>
      </w:r>
    </w:p>
    <w:p w14:paraId="19AD3338" w14:textId="77777777" w:rsidR="003633BA" w:rsidRDefault="003633BA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recrutamento de novos alunos e demais atividades para o regular funcionamento das instituições de ensino superior.</w:t>
      </w:r>
    </w:p>
    <w:p w14:paraId="2492A4F7" w14:textId="77777777" w:rsidR="0058061B" w:rsidRDefault="0058061B" w:rsidP="0058061B">
      <w:pPr>
        <w:pStyle w:val="BodyText"/>
        <w:spacing w:line="360" w:lineRule="auto"/>
        <w:ind w:left="720"/>
        <w:rPr>
          <w:rFonts w:ascii="Calibri" w:hAnsi="Calibri"/>
          <w:sz w:val="24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B2064F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511C5B"/>
    <w:rsid w:val="00512738"/>
    <w:rsid w:val="0058061B"/>
    <w:rsid w:val="006739E2"/>
    <w:rsid w:val="00873286"/>
    <w:rsid w:val="008B2AED"/>
    <w:rsid w:val="008C4E44"/>
    <w:rsid w:val="009D7FE8"/>
    <w:rsid w:val="00B17C01"/>
    <w:rsid w:val="00B2064F"/>
    <w:rsid w:val="00B47082"/>
    <w:rsid w:val="00C44640"/>
    <w:rsid w:val="00C65930"/>
    <w:rsid w:val="00D211E5"/>
    <w:rsid w:val="00D5129C"/>
    <w:rsid w:val="00E15A95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4957320A-2E26-4413-A19C-2CE2C81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Maria Leonor Firmino Carvalho</cp:lastModifiedBy>
  <cp:revision>5</cp:revision>
  <dcterms:created xsi:type="dcterms:W3CDTF">2018-01-12T15:54:00Z</dcterms:created>
  <dcterms:modified xsi:type="dcterms:W3CDTF">2018-04-03T16:15:00Z</dcterms:modified>
</cp:coreProperties>
</file>